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C32E9" w14:textId="77777777" w:rsidR="00BB0453" w:rsidRDefault="00BB0453" w:rsidP="00BB0453">
      <w:pPr>
        <w:pStyle w:val="Heading1"/>
        <w:jc w:val="center"/>
      </w:pPr>
      <w:r>
        <w:t>The Smoking Machine</w:t>
      </w:r>
      <w:r>
        <w:br/>
      </w:r>
      <w:r>
        <w:rPr>
          <w:rFonts w:hint="eastAsia"/>
          <w:b/>
          <w:bCs/>
        </w:rPr>
        <w:t>吸烟展示机</w:t>
      </w:r>
    </w:p>
    <w:p w14:paraId="140A8C84" w14:textId="18B9E56C" w:rsidR="00BB0453" w:rsidRDefault="00BB0453" w:rsidP="007B40BE"/>
    <w:p w14:paraId="43F4EFEE" w14:textId="77777777" w:rsidR="00BB0453" w:rsidRDefault="00BB0453" w:rsidP="007B40BE"/>
    <w:p w14:paraId="7CE659DB" w14:textId="73BD65BD" w:rsidR="007B40BE" w:rsidRDefault="007B40BE" w:rsidP="007B40BE">
      <w:r>
        <w:t>    Thank you for your time. I understand your perspective, and wish to give you more detail, as the centerpiece of the exhibit is an experiment any school science department can do.</w:t>
      </w:r>
    </w:p>
    <w:p w14:paraId="2C12203E" w14:textId="77777777" w:rsidR="007B40BE" w:rsidRDefault="007B40BE" w:rsidP="007B40BE">
      <w:pPr>
        <w:spacing w:before="100" w:beforeAutospacing="1" w:after="100" w:afterAutospacing="1" w:line="315" w:lineRule="atLeast"/>
      </w:pPr>
      <w:r>
        <w:t>     </w:t>
      </w:r>
      <w:r>
        <w:rPr>
          <w:rFonts w:hint="eastAsia"/>
        </w:rPr>
        <w:t>感谢您的时间，我了解了您的意思，希望可以给您提供更多的细节。作为这个禁烟展的核心展示物，是一个任何学校的科学课都可以进行的小实验。</w:t>
      </w:r>
    </w:p>
    <w:p w14:paraId="4E6BC3C3" w14:textId="189F6240" w:rsidR="007B40BE" w:rsidRDefault="007B40BE" w:rsidP="007B40BE">
      <w:pPr>
        <w:spacing w:before="100" w:beforeAutospacing="1" w:after="100" w:afterAutospacing="1" w:line="315" w:lineRule="atLeast"/>
      </w:pPr>
      <w:r>
        <w:t xml:space="preserve">    The attached article is from the </w:t>
      </w:r>
      <w:proofErr w:type="spellStart"/>
      <w:r>
        <w:t>Bao’an</w:t>
      </w:r>
      <w:proofErr w:type="spellEnd"/>
      <w:r>
        <w:t xml:space="preserve"> </w:t>
      </w:r>
      <w:proofErr w:type="gramStart"/>
      <w:r>
        <w:t>Daily, and</w:t>
      </w:r>
      <w:proofErr w:type="gramEnd"/>
      <w:r>
        <w:t xml:space="preserve"> documents my first introduction of the smoking </w:t>
      </w:r>
      <w:r w:rsidR="00BB0453">
        <w:t xml:space="preserve">machine </w:t>
      </w:r>
      <w:r>
        <w:t>in Shenzhen.</w:t>
      </w:r>
    </w:p>
    <w:p w14:paraId="1741F67F" w14:textId="3588E16E" w:rsidR="007B40BE" w:rsidRDefault="007B40BE" w:rsidP="007B40BE">
      <w:pPr>
        <w:spacing w:before="100" w:beforeAutospacing="1" w:after="100" w:afterAutospacing="1" w:line="315" w:lineRule="atLeast"/>
      </w:pPr>
      <w:r>
        <w:t xml:space="preserve">    </w:t>
      </w:r>
      <w:r>
        <w:rPr>
          <w:rFonts w:hint="eastAsia"/>
        </w:rPr>
        <w:t>附件中的文章来自《宝安日报》，记录了我首次在深圳做禁烟宣传的经过。</w:t>
      </w:r>
    </w:p>
    <w:p w14:paraId="589A13C4" w14:textId="77777777" w:rsidR="007B40BE" w:rsidRDefault="007B40BE" w:rsidP="007B40BE">
      <w:pPr>
        <w:spacing w:before="100" w:beforeAutospacing="1" w:after="100" w:afterAutospacing="1" w:line="315" w:lineRule="atLeast"/>
      </w:pPr>
      <w:r>
        <w:t xml:space="preserve">    I developed the system (“invented” may be too strong a word) in 1967, and recently have experienced some remorse at not having promoted it until now, as it very well might have saved many lives: many smokers and young would-be smokers turn away from smoking when they can physically see the </w:t>
      </w:r>
      <w:proofErr w:type="gramStart"/>
      <w:r>
        <w:t>day to day</w:t>
      </w:r>
      <w:proofErr w:type="gramEnd"/>
      <w:r>
        <w:t xml:space="preserve"> consequences of smoking, which is what this machine demonstrates.</w:t>
      </w:r>
    </w:p>
    <w:p w14:paraId="29F537CC" w14:textId="77777777" w:rsidR="007B40BE" w:rsidRDefault="007B40BE" w:rsidP="007B40BE">
      <w:pPr>
        <w:spacing w:before="100" w:beforeAutospacing="1" w:after="100" w:afterAutospacing="1" w:line="315" w:lineRule="atLeast"/>
      </w:pPr>
      <w:r>
        <w:t>      </w:t>
      </w:r>
      <w:r>
        <w:rPr>
          <w:rFonts w:hint="eastAsia"/>
        </w:rPr>
        <w:t>我于</w:t>
      </w:r>
      <w:r>
        <w:t>1967</w:t>
      </w:r>
      <w:r>
        <w:rPr>
          <w:rFonts w:hint="eastAsia"/>
        </w:rPr>
        <w:t>年开发了这个小设备（说</w:t>
      </w:r>
      <w:r>
        <w:t>“</w:t>
      </w:r>
      <w:r>
        <w:rPr>
          <w:rFonts w:hint="eastAsia"/>
        </w:rPr>
        <w:t>发明</w:t>
      </w:r>
      <w:r>
        <w:t>”</w:t>
      </w:r>
      <w:r>
        <w:rPr>
          <w:rFonts w:hint="eastAsia"/>
        </w:rPr>
        <w:t>有点言重了），近来因为没有能够早日将它展示出来而感到懊恼，因为许多吸烟者或都将可能成为吸烟者的青少年，看到这个小设备它直观的将每天吸烟的后果展示出来后，可能会选择远离烟草。</w:t>
      </w:r>
    </w:p>
    <w:p w14:paraId="3F6A4EAC" w14:textId="77777777" w:rsidR="007B40BE" w:rsidRDefault="007B40BE" w:rsidP="007B40BE">
      <w:pPr>
        <w:spacing w:before="100" w:beforeAutospacing="1" w:after="100" w:afterAutospacing="1" w:line="315" w:lineRule="atLeast"/>
      </w:pPr>
      <w:r>
        <w:t>Currently there is no similar machine on the market, for two reasons: one, it produces only a relative quantitative result; two, current machines exist that are far more complicated and expensive and are used for both quantitative and qualitative analysis. Another way of stating it is this machine serves to demonstrate why it is so important to have the other machines!</w:t>
      </w:r>
    </w:p>
    <w:p w14:paraId="6C58F3D9" w14:textId="77777777" w:rsidR="007B40BE" w:rsidRDefault="007B40BE" w:rsidP="007B40BE">
      <w:pPr>
        <w:spacing w:before="100" w:beforeAutospacing="1" w:after="100" w:afterAutospacing="1" w:line="315" w:lineRule="atLeast"/>
      </w:pPr>
      <w:r>
        <w:t xml:space="preserve">    </w:t>
      </w:r>
      <w:r>
        <w:rPr>
          <w:rFonts w:hint="eastAsia"/>
        </w:rPr>
        <w:t>目前据我了解，因为以下两个原因市面上还没有类似的设备：</w:t>
      </w:r>
      <w:r>
        <w:t>1</w:t>
      </w:r>
      <w:r>
        <w:rPr>
          <w:rFonts w:hint="eastAsia"/>
        </w:rPr>
        <w:t>、它只能展示半定量的结果；</w:t>
      </w:r>
      <w:r>
        <w:t>2</w:t>
      </w:r>
      <w:r>
        <w:rPr>
          <w:rFonts w:hint="eastAsia"/>
        </w:rPr>
        <w:t>、现在的设备都更为复杂，可同时用于定性与定量分析。换句话说这个设备也体现了更高级设备的必要性！</w:t>
      </w:r>
    </w:p>
    <w:p w14:paraId="2B8FC418" w14:textId="33E8CD52" w:rsidR="007B40BE" w:rsidRDefault="007B40BE" w:rsidP="007B40BE">
      <w:r>
        <w:t>    Were you to set up this exhibit, it would be the only one of its kind worldwide, and it is an excellent way to demonstrate how empirical science can be powerfully applied to subjects that touch on social and cultural issues.</w:t>
      </w:r>
    </w:p>
    <w:p w14:paraId="456294BA" w14:textId="77777777" w:rsidR="007B40BE" w:rsidRDefault="007B40BE" w:rsidP="007B40BE">
      <w:r>
        <w:t xml:space="preserve">    </w:t>
      </w:r>
      <w:r>
        <w:rPr>
          <w:rFonts w:hint="eastAsia"/>
        </w:rPr>
        <w:t>如果您做了这个展览，它将会是世界范围内唯一的该类展览，并且它也很好的证明了实证科学可以有力地运用到具体实践中，从而对社会和文化产生影响。</w:t>
      </w:r>
    </w:p>
    <w:p w14:paraId="71F06C66" w14:textId="77777777" w:rsidR="007B40BE" w:rsidRDefault="007B40BE" w:rsidP="007B40BE">
      <w:pPr>
        <w:spacing w:before="100" w:beforeAutospacing="1" w:after="100" w:afterAutospacing="1" w:line="315" w:lineRule="atLeast"/>
      </w:pPr>
      <w:r>
        <w:rPr>
          <w:b/>
          <w:bCs/>
        </w:rPr>
        <w:t>The Smoking Machine</w:t>
      </w:r>
    </w:p>
    <w:p w14:paraId="2F7B742D" w14:textId="77777777" w:rsidR="007B40BE" w:rsidRDefault="007B40BE" w:rsidP="007B40BE">
      <w:pPr>
        <w:spacing w:before="100" w:beforeAutospacing="1" w:after="100" w:afterAutospacing="1" w:line="315" w:lineRule="atLeast"/>
      </w:pPr>
      <w:r>
        <w:t>The machine consists of several components, most of which are made from standard school chemistry department glassware.</w:t>
      </w:r>
    </w:p>
    <w:p w14:paraId="2E24A436" w14:textId="77777777" w:rsidR="007B40BE" w:rsidRDefault="007B40BE" w:rsidP="007B40BE">
      <w:r>
        <w:rPr>
          <w:rFonts w:hint="eastAsia"/>
          <w:b/>
          <w:bCs/>
        </w:rPr>
        <w:lastRenderedPageBreak/>
        <w:t>吸烟展示机</w:t>
      </w:r>
    </w:p>
    <w:p w14:paraId="4EBC787E" w14:textId="77777777" w:rsidR="007B40BE" w:rsidRDefault="007B40BE" w:rsidP="007B40BE"/>
    <w:p w14:paraId="2F67618D" w14:textId="77777777" w:rsidR="007B40BE" w:rsidRDefault="007B40BE" w:rsidP="007B40BE">
      <w:r>
        <w:rPr>
          <w:rFonts w:hint="eastAsia"/>
        </w:rPr>
        <w:t>这台机器由几部分组成，大分部的组件都是学校化学实验所采用的标准玻璃器皿。</w:t>
      </w:r>
    </w:p>
    <w:p w14:paraId="2C1627A7" w14:textId="77777777" w:rsidR="007B40BE" w:rsidRDefault="007B40BE" w:rsidP="007B40BE">
      <w:r>
        <w:rPr>
          <w:noProof/>
        </w:rPr>
        <w:drawing>
          <wp:inline distT="0" distB="0" distL="0" distR="0" wp14:anchorId="645A3EBC" wp14:editId="7525B199">
            <wp:extent cx="5934075" cy="4448175"/>
            <wp:effectExtent l="19050" t="0" r="9525" b="0"/>
            <wp:docPr id="1" name="Picture 1" descr="cid:824D6398@2F244E4C.DE26F6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824D6398@2F244E4C.DE26F652.jpg"/>
                    <pic:cNvPicPr>
                      <a:picLocks noChangeAspect="1" noChangeArrowheads="1"/>
                    </pic:cNvPicPr>
                  </pic:nvPicPr>
                  <pic:blipFill>
                    <a:blip r:embed="rId6" r:link="rId7" cstate="print"/>
                    <a:srcRect/>
                    <a:stretch>
                      <a:fillRect/>
                    </a:stretch>
                  </pic:blipFill>
                  <pic:spPr bwMode="auto">
                    <a:xfrm>
                      <a:off x="0" y="0"/>
                      <a:ext cx="5934075" cy="4448175"/>
                    </a:xfrm>
                    <a:prstGeom prst="rect">
                      <a:avLst/>
                    </a:prstGeom>
                    <a:noFill/>
                    <a:ln w="9525">
                      <a:noFill/>
                      <a:miter lim="800000"/>
                      <a:headEnd/>
                      <a:tailEnd/>
                    </a:ln>
                  </pic:spPr>
                </pic:pic>
              </a:graphicData>
            </a:graphic>
          </wp:inline>
        </w:drawing>
      </w:r>
    </w:p>
    <w:p w14:paraId="68FC0BCE" w14:textId="77777777" w:rsidR="007B40BE" w:rsidRDefault="007B40BE" w:rsidP="007B40BE">
      <w:r>
        <w:rPr>
          <w:sz w:val="14"/>
          <w:szCs w:val="14"/>
        </w:rPr>
        <w:t xml:space="preserve">  </w:t>
      </w:r>
      <w:r>
        <w:rPr>
          <w:b/>
          <w:bCs/>
        </w:rPr>
        <w:t>The Generator.</w:t>
      </w:r>
      <w:r>
        <w:t xml:space="preserve"> The primary receptacle is a distiller flask. A glass tube is inserted through a rubber stopper. The glass tube is the length of the neck of the flask, and a very short rubber tube is attached to the internal end of the glass tube; the cigarette butt is inserted into and held by the rubber tube; the end of the cigarette is lit and is placed inside the flask. A simple accordion-style hand pump is attached to the flask’s narrow tube; pumping air into the flask forces the cigarette to burn and the smoke exits through the external glass tube. </w:t>
      </w:r>
    </w:p>
    <w:p w14:paraId="285DCB62" w14:textId="77777777" w:rsidR="007B40BE" w:rsidRDefault="007B40BE" w:rsidP="007B40BE"/>
    <w:p w14:paraId="31503782" w14:textId="77777777" w:rsidR="007B40BE" w:rsidRDefault="007B40BE" w:rsidP="007B40BE">
      <w:r>
        <w:rPr>
          <w:rFonts w:hint="eastAsia"/>
          <w:b/>
          <w:bCs/>
        </w:rPr>
        <w:t>发生器：</w:t>
      </w:r>
      <w:r>
        <w:rPr>
          <w:rFonts w:hint="eastAsia"/>
        </w:rPr>
        <w:t>起始容器是一个蒸馏烧瓶。一个玻璃试管从橡胶塞中插入其中，该玻璃试管的长试即为烧瓶瓶颈的长度，玻璃试管的末端内部塞有一个非常短小的橡胶塞，香烟的烟头部分就被固定在这个橡胶塞上，香烟的另一端在烧瓶内部点燃。一个简易的风琴式手动泵连接在烧瓶的小直径管上，将空气泵入烧瓶内部以供香烟燃烧直到烟扩散到外部玻璃试管。</w:t>
      </w:r>
    </w:p>
    <w:p w14:paraId="6D6E45F3" w14:textId="77777777" w:rsidR="007B40BE" w:rsidRDefault="007B40BE" w:rsidP="007B40BE">
      <w:r>
        <w:rPr>
          <w:noProof/>
        </w:rPr>
        <w:lastRenderedPageBreak/>
        <w:drawing>
          <wp:inline distT="0" distB="0" distL="0" distR="0" wp14:anchorId="421B2BB9" wp14:editId="27693CD6">
            <wp:extent cx="4248150" cy="2781300"/>
            <wp:effectExtent l="19050" t="0" r="0" b="0"/>
            <wp:docPr id="2" name="Picture 2" descr="cid:824D6355@2F244E4C.DE26F6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824D6355@2F244E4C.DE26F652.jpg"/>
                    <pic:cNvPicPr>
                      <a:picLocks noChangeAspect="1" noChangeArrowheads="1"/>
                    </pic:cNvPicPr>
                  </pic:nvPicPr>
                  <pic:blipFill>
                    <a:blip r:embed="rId8" r:link="rId9" cstate="print"/>
                    <a:srcRect/>
                    <a:stretch>
                      <a:fillRect/>
                    </a:stretch>
                  </pic:blipFill>
                  <pic:spPr bwMode="auto">
                    <a:xfrm>
                      <a:off x="0" y="0"/>
                      <a:ext cx="4248150" cy="2781300"/>
                    </a:xfrm>
                    <a:prstGeom prst="rect">
                      <a:avLst/>
                    </a:prstGeom>
                    <a:noFill/>
                    <a:ln w="9525">
                      <a:noFill/>
                      <a:miter lim="800000"/>
                      <a:headEnd/>
                      <a:tailEnd/>
                    </a:ln>
                  </pic:spPr>
                </pic:pic>
              </a:graphicData>
            </a:graphic>
          </wp:inline>
        </w:drawing>
      </w:r>
    </w:p>
    <w:p w14:paraId="3A7E5F4F" w14:textId="77777777" w:rsidR="007B40BE" w:rsidRDefault="007B40BE" w:rsidP="007B40BE">
      <w:r>
        <w:rPr>
          <w:sz w:val="14"/>
          <w:szCs w:val="14"/>
        </w:rPr>
        <w:t xml:space="preserve">  </w:t>
      </w:r>
      <w:r>
        <w:rPr>
          <w:b/>
          <w:bCs/>
        </w:rPr>
        <w:t>The Condenser.</w:t>
      </w:r>
      <w:r>
        <w:t xml:space="preserve"> A lot of moisture is created as the tobacco burns, and if allowed to go through the system would drip on and stain the test paper. A simple glass sphere condenser is sufficient to catch excess moisture and allow the smoke to continue unimpeded. The receiving end </w:t>
      </w:r>
      <w:proofErr w:type="gramStart"/>
      <w:r>
        <w:t>is connected with</w:t>
      </w:r>
      <w:proofErr w:type="gramEnd"/>
      <w:r>
        <w:t xml:space="preserve"> a rubber tube to the flask’s stoppered glass tube. The other end of the condenser is a tube that runs to the collecting bucket. </w:t>
      </w:r>
    </w:p>
    <w:p w14:paraId="1D1B200F" w14:textId="77777777" w:rsidR="007B40BE" w:rsidRDefault="007B40BE" w:rsidP="007B40BE"/>
    <w:p w14:paraId="34A9A86E" w14:textId="77777777" w:rsidR="007B40BE" w:rsidRDefault="007B40BE" w:rsidP="007B40BE">
      <w:r>
        <w:rPr>
          <w:sz w:val="14"/>
          <w:szCs w:val="14"/>
        </w:rPr>
        <w:t> </w:t>
      </w:r>
    </w:p>
    <w:p w14:paraId="6BAF5AA7" w14:textId="77777777" w:rsidR="007B40BE" w:rsidRDefault="007B40BE" w:rsidP="007B40BE">
      <w:r>
        <w:rPr>
          <w:rFonts w:hint="eastAsia"/>
          <w:b/>
          <w:bCs/>
        </w:rPr>
        <w:t>冷凝器：</w:t>
      </w:r>
      <w:r>
        <w:rPr>
          <w:rFonts w:hint="eastAsia"/>
        </w:rPr>
        <w:t>香烟燃烧时会产生大量的水份，如果让水份通过整个系统将会沾湿并污染试纸。一个简单的玻璃球体冷凝器就可以充分过滤掉多余水份同时不使烟雾的扩散受到阻碍。它的接收端连接在蒸馏烧瓶内置试管的橡胶塞上，另一端是个试管连接到收集桶。</w:t>
      </w:r>
    </w:p>
    <w:p w14:paraId="41359894" w14:textId="77777777" w:rsidR="007B40BE" w:rsidRDefault="007B40BE" w:rsidP="007B40BE">
      <w:r>
        <w:rPr>
          <w:noProof/>
        </w:rPr>
        <w:drawing>
          <wp:inline distT="0" distB="0" distL="0" distR="0" wp14:anchorId="0B4FB569" wp14:editId="0BEF448E">
            <wp:extent cx="2647950" cy="2038350"/>
            <wp:effectExtent l="19050" t="0" r="0" b="0"/>
            <wp:docPr id="3" name="Picture 3" descr="cid:824E6351@2F244E4C.DE26F6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824E6351@2F244E4C.DE26F652.jpg"/>
                    <pic:cNvPicPr>
                      <a:picLocks noChangeAspect="1" noChangeArrowheads="1"/>
                    </pic:cNvPicPr>
                  </pic:nvPicPr>
                  <pic:blipFill>
                    <a:blip r:embed="rId10" r:link="rId11" cstate="print"/>
                    <a:srcRect/>
                    <a:stretch>
                      <a:fillRect/>
                    </a:stretch>
                  </pic:blipFill>
                  <pic:spPr bwMode="auto">
                    <a:xfrm>
                      <a:off x="0" y="0"/>
                      <a:ext cx="2647950" cy="2038350"/>
                    </a:xfrm>
                    <a:prstGeom prst="rect">
                      <a:avLst/>
                    </a:prstGeom>
                    <a:noFill/>
                    <a:ln w="9525">
                      <a:noFill/>
                      <a:miter lim="800000"/>
                      <a:headEnd/>
                      <a:tailEnd/>
                    </a:ln>
                  </pic:spPr>
                </pic:pic>
              </a:graphicData>
            </a:graphic>
          </wp:inline>
        </w:drawing>
      </w:r>
    </w:p>
    <w:p w14:paraId="402B2C6C" w14:textId="77777777" w:rsidR="007B40BE" w:rsidRDefault="007B40BE" w:rsidP="007B40BE"/>
    <w:p w14:paraId="53541016" w14:textId="77777777" w:rsidR="007B40BE" w:rsidRDefault="007B40BE" w:rsidP="007B40BE"/>
    <w:p w14:paraId="5AFA0890" w14:textId="77777777" w:rsidR="007B40BE" w:rsidRDefault="007B40BE" w:rsidP="007B40BE">
      <w:r>
        <w:rPr>
          <w:sz w:val="14"/>
          <w:szCs w:val="14"/>
        </w:rPr>
        <w:t> </w:t>
      </w:r>
      <w:r>
        <w:rPr>
          <w:b/>
          <w:bCs/>
        </w:rPr>
        <w:t>The Receiver.</w:t>
      </w:r>
      <w:r>
        <w:t xml:space="preserve"> A simple bucket with a small hole in the bottom (even a </w:t>
      </w:r>
      <w:proofErr w:type="gramStart"/>
      <w:r>
        <w:t>flower pot</w:t>
      </w:r>
      <w:proofErr w:type="gramEnd"/>
      <w:r>
        <w:t xml:space="preserve"> will do!) receives the smoke. Its diameter at the top should be less than an A4 size of paper. The tube from the dry side of the condenser is placed just inside the hole in the bottom of the bucket from the bottom side, and the bucket is placed upside down centered on a piece of white index card stock sized A4. </w:t>
      </w:r>
    </w:p>
    <w:p w14:paraId="45275DB8" w14:textId="77777777" w:rsidR="007B40BE" w:rsidRDefault="007B40BE" w:rsidP="007B40BE">
      <w:pPr>
        <w:pStyle w:val="ListParagraph"/>
        <w:spacing w:line="315" w:lineRule="atLeast"/>
        <w:ind w:hanging="360"/>
      </w:pPr>
      <w:r>
        <w:t>     </w:t>
      </w:r>
      <w:r>
        <w:rPr>
          <w:rFonts w:hint="eastAsia"/>
          <w:b/>
          <w:bCs/>
        </w:rPr>
        <w:t>收集器：</w:t>
      </w:r>
      <w:r>
        <w:rPr>
          <w:rFonts w:hint="eastAsia"/>
        </w:rPr>
        <w:t>一个底部有小孔的塑料桶（或者一个花盆）就可以收集烟雾。桶口直径应小于一张</w:t>
      </w:r>
      <w:r>
        <w:t>A4</w:t>
      </w:r>
      <w:r>
        <w:rPr>
          <w:rFonts w:hint="eastAsia"/>
        </w:rPr>
        <w:t>纸。桶底部由的小孔由外向内放置一个试管连接着冷凝器的干燥端，桶被倒置于上张白色</w:t>
      </w:r>
      <w:r>
        <w:t>A4</w:t>
      </w:r>
      <w:r>
        <w:rPr>
          <w:rFonts w:hint="eastAsia"/>
        </w:rPr>
        <w:t>纸上。</w:t>
      </w:r>
    </w:p>
    <w:p w14:paraId="12433AC8" w14:textId="77777777" w:rsidR="007B40BE" w:rsidRDefault="007B40BE" w:rsidP="007B40BE">
      <w:pPr>
        <w:pStyle w:val="ListParagraph"/>
        <w:spacing w:line="315" w:lineRule="atLeast"/>
        <w:ind w:hanging="360"/>
      </w:pPr>
    </w:p>
    <w:p w14:paraId="3832C374" w14:textId="77777777" w:rsidR="007B40BE" w:rsidRDefault="007B40BE" w:rsidP="007B40BE">
      <w:pPr>
        <w:pStyle w:val="ListParagraph"/>
        <w:spacing w:line="315" w:lineRule="atLeast"/>
        <w:ind w:hanging="360"/>
      </w:pPr>
      <w:r>
        <w:t>     </w:t>
      </w:r>
      <w:r>
        <w:rPr>
          <w:rFonts w:hint="eastAsia"/>
          <w:b/>
          <w:bCs/>
        </w:rPr>
        <w:t>操作步聚：</w:t>
      </w:r>
      <w:r>
        <w:rPr>
          <w:rFonts w:hint="eastAsia"/>
        </w:rPr>
        <w:t>蓝色箭头代表空气流动方向，手动向蒸馏瓶中泵入空气，空气在使蒸馏瓶中的香烟燃烧后形成烟雾回流经冷凝器进入收集器。</w:t>
      </w:r>
    </w:p>
    <w:p w14:paraId="0E8106D8" w14:textId="77777777" w:rsidR="007B40BE" w:rsidRDefault="007B40BE" w:rsidP="007B40BE">
      <w:pPr>
        <w:pStyle w:val="ListParagraph"/>
        <w:spacing w:line="315" w:lineRule="atLeast"/>
        <w:ind w:hanging="360"/>
      </w:pPr>
      <w:r>
        <w:rPr>
          <w:noProof/>
        </w:rPr>
        <w:drawing>
          <wp:inline distT="0" distB="0" distL="0" distR="0" wp14:anchorId="7525B308" wp14:editId="425223A1">
            <wp:extent cx="5934075" cy="4457700"/>
            <wp:effectExtent l="19050" t="0" r="9525" b="0"/>
            <wp:docPr id="4" name="Picture 3" descr="cid:824E63CF@2F244E4C.DE26F6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824E63CF@2F244E4C.DE26F652.jpg"/>
                    <pic:cNvPicPr>
                      <a:picLocks noChangeAspect="1" noChangeArrowheads="1"/>
                    </pic:cNvPicPr>
                  </pic:nvPicPr>
                  <pic:blipFill>
                    <a:blip r:embed="rId12" r:link="rId13" cstate="print"/>
                    <a:srcRect/>
                    <a:stretch>
                      <a:fillRect/>
                    </a:stretch>
                  </pic:blipFill>
                  <pic:spPr bwMode="auto">
                    <a:xfrm>
                      <a:off x="0" y="0"/>
                      <a:ext cx="5934075" cy="4457700"/>
                    </a:xfrm>
                    <a:prstGeom prst="rect">
                      <a:avLst/>
                    </a:prstGeom>
                    <a:noFill/>
                    <a:ln w="9525">
                      <a:noFill/>
                      <a:miter lim="800000"/>
                      <a:headEnd/>
                      <a:tailEnd/>
                    </a:ln>
                  </pic:spPr>
                </pic:pic>
              </a:graphicData>
            </a:graphic>
          </wp:inline>
        </w:drawing>
      </w:r>
    </w:p>
    <w:p w14:paraId="06F04DCF" w14:textId="77777777" w:rsidR="007B40BE" w:rsidRDefault="007B40BE" w:rsidP="007B40BE">
      <w:pPr>
        <w:pStyle w:val="ListParagraph"/>
        <w:spacing w:line="315" w:lineRule="atLeast"/>
        <w:ind w:hanging="360"/>
      </w:pPr>
      <w:r>
        <w:lastRenderedPageBreak/>
        <w:t xml:space="preserve">    </w:t>
      </w:r>
      <w:r>
        <w:rPr>
          <w:noProof/>
        </w:rPr>
        <w:drawing>
          <wp:inline distT="0" distB="0" distL="0" distR="0" wp14:anchorId="642DBCB7" wp14:editId="49ADA188">
            <wp:extent cx="5934075" cy="4448175"/>
            <wp:effectExtent l="19050" t="0" r="9525" b="0"/>
            <wp:docPr id="5" name="Picture 4" descr="cid:824E632B@2F244E4C.DE26F6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824E632B@2F244E4C.DE26F652.jpg"/>
                    <pic:cNvPicPr>
                      <a:picLocks noChangeAspect="1" noChangeArrowheads="1"/>
                    </pic:cNvPicPr>
                  </pic:nvPicPr>
                  <pic:blipFill>
                    <a:blip r:embed="rId14" r:link="rId15" cstate="print"/>
                    <a:srcRect/>
                    <a:stretch>
                      <a:fillRect/>
                    </a:stretch>
                  </pic:blipFill>
                  <pic:spPr bwMode="auto">
                    <a:xfrm>
                      <a:off x="0" y="0"/>
                      <a:ext cx="5934075" cy="4448175"/>
                    </a:xfrm>
                    <a:prstGeom prst="rect">
                      <a:avLst/>
                    </a:prstGeom>
                    <a:noFill/>
                    <a:ln w="9525">
                      <a:noFill/>
                      <a:miter lim="800000"/>
                      <a:headEnd/>
                      <a:tailEnd/>
                    </a:ln>
                  </pic:spPr>
                </pic:pic>
              </a:graphicData>
            </a:graphic>
          </wp:inline>
        </w:drawing>
      </w:r>
    </w:p>
    <w:p w14:paraId="4BE5C0A9" w14:textId="77777777" w:rsidR="007B40BE" w:rsidRDefault="007B40BE" w:rsidP="007B40BE">
      <w:pPr>
        <w:pStyle w:val="ListParagraph"/>
        <w:spacing w:line="315" w:lineRule="atLeast"/>
        <w:ind w:hanging="360"/>
      </w:pPr>
    </w:p>
    <w:p w14:paraId="481CF1A7" w14:textId="77777777" w:rsidR="007B40BE" w:rsidRDefault="007B40BE" w:rsidP="007B40BE">
      <w:pPr>
        <w:pStyle w:val="ListParagraph"/>
        <w:spacing w:line="315" w:lineRule="atLeast"/>
        <w:ind w:hanging="360"/>
      </w:pPr>
      <w:r>
        <w:t>    It is suggested that a prepared sampling of ½ pack, 1, 2 and 3 packs be made ahead of time. Doing one cigarette should be sufficient for public demonstration purposes, as it will be visible on the paper.</w:t>
      </w:r>
    </w:p>
    <w:p w14:paraId="196F80D7" w14:textId="77777777" w:rsidR="007B40BE" w:rsidRDefault="007B40BE" w:rsidP="007B40BE">
      <w:pPr>
        <w:spacing w:before="100" w:beforeAutospacing="1" w:after="100" w:afterAutospacing="1" w:line="315" w:lineRule="atLeast"/>
      </w:pPr>
      <w:r>
        <w:rPr>
          <w:rFonts w:hint="eastAsia"/>
        </w:rPr>
        <w:t>建议提前做好半包烟、</w:t>
      </w:r>
      <w:r>
        <w:t>1</w:t>
      </w:r>
      <w:r>
        <w:rPr>
          <w:rFonts w:hint="eastAsia"/>
        </w:rPr>
        <w:t>包、</w:t>
      </w:r>
      <w:r>
        <w:t>2</w:t>
      </w:r>
      <w:r>
        <w:rPr>
          <w:rFonts w:hint="eastAsia"/>
        </w:rPr>
        <w:t>包和</w:t>
      </w:r>
      <w:r>
        <w:t>3</w:t>
      </w:r>
      <w:r>
        <w:rPr>
          <w:rFonts w:hint="eastAsia"/>
        </w:rPr>
        <w:t>包烟的试验样版，因为结果都以图像的形式直观的体现在纸上，在公众面前进行一只烟的试验过程展示就足以说明问题。</w:t>
      </w:r>
    </w:p>
    <w:p w14:paraId="65AE8488" w14:textId="77777777" w:rsidR="007B40BE" w:rsidRDefault="007B40BE" w:rsidP="007B40BE">
      <w:pPr>
        <w:spacing w:before="100" w:beforeAutospacing="1" w:after="100" w:afterAutospacing="1" w:line="315" w:lineRule="atLeast"/>
      </w:pPr>
      <w:r>
        <w:t>It may also be instructive to prepare samples from different brands. The low tar brands, for example, do yield slightly lighter images, but still have considerable visual impact. For demonstration purposes, it may be useful to invite visitors to volunteer a cigarette for the demonstration.</w:t>
      </w:r>
    </w:p>
    <w:p w14:paraId="731F39BC" w14:textId="77777777" w:rsidR="007B40BE" w:rsidRDefault="007B40BE" w:rsidP="007B40BE">
      <w:pPr>
        <w:spacing w:before="100" w:beforeAutospacing="1" w:after="100" w:afterAutospacing="1" w:line="315" w:lineRule="atLeast"/>
      </w:pPr>
      <w:r>
        <w:rPr>
          <w:rFonts w:hint="eastAsia"/>
        </w:rPr>
        <w:t>准备不同品牌的香烟燃烧结果展示同样是有意义的。低焦油含量的品牌可能会产生略微清淡的图像，但仍然有很强的视觉冲击力。为了更好的起到说用作用，可以请现场观众提供一支烟进行演示。</w:t>
      </w:r>
      <w:r>
        <w:rPr>
          <w:rFonts w:hint="eastAsia"/>
        </w:rPr>
        <w:t xml:space="preserve"> </w:t>
      </w:r>
    </w:p>
    <w:p w14:paraId="0FF6C375" w14:textId="77777777" w:rsidR="007B40BE" w:rsidRDefault="007B40BE" w:rsidP="007B40BE">
      <w:pPr>
        <w:pStyle w:val="ListParagraph"/>
        <w:spacing w:line="315" w:lineRule="atLeast"/>
        <w:ind w:hanging="360"/>
      </w:pPr>
      <w:r>
        <w:t>1.</w:t>
      </w:r>
      <w:r>
        <w:rPr>
          <w:sz w:val="14"/>
          <w:szCs w:val="14"/>
        </w:rPr>
        <w:t xml:space="preserve">       </w:t>
      </w:r>
      <w:r>
        <w:rPr>
          <w:b/>
          <w:bCs/>
        </w:rPr>
        <w:t>WARNING!!!</w:t>
      </w:r>
      <w:r>
        <w:t xml:space="preserve"> Ensure adequate ventilation!!! Latest research shows that the smoke from a single cigarette can kill. This experiment should be done only under a ventilator with </w:t>
      </w:r>
      <w:r>
        <w:lastRenderedPageBreak/>
        <w:t>sufficient negative flow that none of the smoke escapes. Hazmat procedures including protective gloves are recommended.</w:t>
      </w:r>
    </w:p>
    <w:p w14:paraId="08B5112F" w14:textId="77777777" w:rsidR="007B40BE" w:rsidRDefault="007B40BE" w:rsidP="007B40BE">
      <w:pPr>
        <w:pStyle w:val="ListParagraph"/>
        <w:spacing w:line="315" w:lineRule="atLeast"/>
        <w:ind w:hanging="360"/>
      </w:pPr>
      <w:r>
        <w:t>       </w:t>
      </w:r>
      <w:r>
        <w:rPr>
          <w:rFonts w:hint="eastAsia"/>
          <w:b/>
          <w:bCs/>
        </w:rPr>
        <w:t>警告！！！</w:t>
      </w:r>
      <w:r>
        <w:rPr>
          <w:rFonts w:hint="eastAsia"/>
        </w:rPr>
        <w:t>确保现场有良好的通风！！！最新研究证实了一支香烟的杀伤力。所以以上实验必需要在有良好通风设备的场所，以确保没有实验中的烟雾会溢出。推荐使用有害物操作程序和保护手套。</w:t>
      </w:r>
    </w:p>
    <w:p w14:paraId="2560FBF6" w14:textId="77777777" w:rsidR="007B40BE" w:rsidRDefault="007B40BE" w:rsidP="007B40BE">
      <w:pPr>
        <w:pStyle w:val="ListParagraph"/>
        <w:spacing w:line="315" w:lineRule="atLeast"/>
        <w:ind w:hanging="360"/>
      </w:pPr>
      <w:r>
        <w:t>2.</w:t>
      </w:r>
      <w:r>
        <w:rPr>
          <w:sz w:val="14"/>
          <w:szCs w:val="14"/>
        </w:rPr>
        <w:t xml:space="preserve">       </w:t>
      </w:r>
      <w:r>
        <w:t>Place a sheet of paper on a flat surface and place the bucket centered over the paper.</w:t>
      </w:r>
    </w:p>
    <w:p w14:paraId="14AED593" w14:textId="77777777" w:rsidR="007B40BE" w:rsidRDefault="007B40BE" w:rsidP="007B40BE">
      <w:pPr>
        <w:pStyle w:val="ListParagraph"/>
        <w:spacing w:line="315" w:lineRule="atLeast"/>
        <w:ind w:hanging="360"/>
      </w:pPr>
      <w:r>
        <w:t>       </w:t>
      </w:r>
      <w:r>
        <w:rPr>
          <w:rFonts w:hint="eastAsia"/>
        </w:rPr>
        <w:t>在平整的平面上放置试验纸张，在试验纸张上居中放置收集桶。</w:t>
      </w:r>
    </w:p>
    <w:p w14:paraId="12442DA4" w14:textId="77777777" w:rsidR="007B40BE" w:rsidRDefault="007B40BE" w:rsidP="007B40BE">
      <w:pPr>
        <w:pStyle w:val="ListParagraph"/>
        <w:spacing w:line="315" w:lineRule="atLeast"/>
        <w:ind w:hanging="360"/>
      </w:pPr>
      <w:r>
        <w:t>3.</w:t>
      </w:r>
      <w:r>
        <w:rPr>
          <w:sz w:val="14"/>
          <w:szCs w:val="14"/>
        </w:rPr>
        <w:t xml:space="preserve">       </w:t>
      </w:r>
      <w:r>
        <w:t>Place a cigarette butt securely into the internal tube and light the exposed end.</w:t>
      </w:r>
    </w:p>
    <w:p w14:paraId="5C9799C2" w14:textId="77777777" w:rsidR="007B40BE" w:rsidRDefault="007B40BE" w:rsidP="007B40BE">
      <w:pPr>
        <w:pStyle w:val="ListParagraph"/>
        <w:spacing w:line="315" w:lineRule="atLeast"/>
        <w:ind w:hanging="360"/>
      </w:pPr>
      <w:r>
        <w:t>       </w:t>
      </w:r>
      <w:r>
        <w:rPr>
          <w:rFonts w:hint="eastAsia"/>
        </w:rPr>
        <w:t>将香烟的烟头部分固定在内部方管中并点燃另一端。</w:t>
      </w:r>
    </w:p>
    <w:p w14:paraId="3EF2959F" w14:textId="77777777" w:rsidR="007B40BE" w:rsidRDefault="007B40BE" w:rsidP="007B40BE">
      <w:pPr>
        <w:pStyle w:val="ListParagraph"/>
        <w:spacing w:line="315" w:lineRule="atLeast"/>
        <w:ind w:hanging="360"/>
      </w:pPr>
      <w:r>
        <w:t>4.</w:t>
      </w:r>
      <w:r>
        <w:rPr>
          <w:sz w:val="14"/>
          <w:szCs w:val="14"/>
        </w:rPr>
        <w:t xml:space="preserve">       </w:t>
      </w:r>
      <w:r>
        <w:t>Immediately place the cigarette assembly into the flask, being sure the stopper if firmly inserted.</w:t>
      </w:r>
    </w:p>
    <w:p w14:paraId="7B62CF0C" w14:textId="77777777" w:rsidR="007B40BE" w:rsidRDefault="007B40BE" w:rsidP="007B40BE">
      <w:pPr>
        <w:pStyle w:val="ListParagraph"/>
        <w:spacing w:line="315" w:lineRule="atLeast"/>
        <w:ind w:hanging="360"/>
      </w:pPr>
      <w:r>
        <w:t>       </w:t>
      </w:r>
      <w:r>
        <w:rPr>
          <w:rFonts w:hint="eastAsia"/>
        </w:rPr>
        <w:t>将点燃的香烟立刻放到收集烧瓶中，确保塞子将收集器密封好。</w:t>
      </w:r>
    </w:p>
    <w:p w14:paraId="18ADFAD8" w14:textId="77777777" w:rsidR="007B40BE" w:rsidRDefault="007B40BE" w:rsidP="007B40BE">
      <w:pPr>
        <w:pStyle w:val="ListParagraph"/>
        <w:spacing w:line="315" w:lineRule="atLeast"/>
        <w:ind w:hanging="360"/>
      </w:pPr>
      <w:r>
        <w:t>5.</w:t>
      </w:r>
      <w:r>
        <w:rPr>
          <w:sz w:val="14"/>
          <w:szCs w:val="14"/>
        </w:rPr>
        <w:t xml:space="preserve">       </w:t>
      </w:r>
      <w:r>
        <w:t xml:space="preserve">Gently pump air into the flask. </w:t>
      </w:r>
      <w:r>
        <w:rPr>
          <w:rFonts w:hint="eastAsia"/>
        </w:rPr>
        <w:t>徐徐地将空气泵入烧瓶。</w:t>
      </w:r>
    </w:p>
    <w:p w14:paraId="657CF121" w14:textId="07EE4110" w:rsidR="007B40BE" w:rsidRDefault="007B40BE" w:rsidP="007B40BE">
      <w:pPr>
        <w:pStyle w:val="ListParagraph"/>
        <w:spacing w:line="315" w:lineRule="atLeast"/>
        <w:ind w:hanging="360"/>
      </w:pPr>
      <w:r>
        <w:t>CAUTION</w:t>
      </w:r>
      <w:proofErr w:type="gramStart"/>
      <w:r>
        <w:t>: :</w:t>
      </w:r>
      <w:proofErr w:type="gramEnd"/>
      <w:r>
        <w:t xml:space="preserve"> Pumping too fast will generate excessive heat!</w:t>
      </w:r>
    </w:p>
    <w:p w14:paraId="053B75D4" w14:textId="77777777" w:rsidR="007B40BE" w:rsidRDefault="007B40BE" w:rsidP="007B40BE">
      <w:pPr>
        <w:pStyle w:val="ListParagraph"/>
        <w:spacing w:line="315" w:lineRule="atLeast"/>
        <w:ind w:hanging="360"/>
      </w:pPr>
      <w:r>
        <w:t>     </w:t>
      </w:r>
      <w:r>
        <w:rPr>
          <w:rFonts w:hint="eastAsia"/>
        </w:rPr>
        <w:t>提醒：泵入过快会产生过度的热量！</w:t>
      </w:r>
    </w:p>
    <w:p w14:paraId="5523FCA3" w14:textId="77777777" w:rsidR="007B40BE" w:rsidRDefault="007B40BE" w:rsidP="007B40BE">
      <w:pPr>
        <w:pStyle w:val="ListParagraph"/>
        <w:spacing w:line="315" w:lineRule="atLeast"/>
        <w:ind w:hanging="360"/>
      </w:pPr>
      <w:r>
        <w:t>     NOTE: It is normal for some smoke to seep out between the bucket and the paper.</w:t>
      </w:r>
    </w:p>
    <w:p w14:paraId="609FE303" w14:textId="77777777" w:rsidR="007B40BE" w:rsidRDefault="007B40BE" w:rsidP="007B40BE">
      <w:pPr>
        <w:pStyle w:val="ListParagraph"/>
        <w:spacing w:line="315" w:lineRule="atLeast"/>
        <w:ind w:hanging="360"/>
      </w:pPr>
      <w:r>
        <w:t>     </w:t>
      </w:r>
      <w:r>
        <w:rPr>
          <w:rFonts w:hint="eastAsia"/>
        </w:rPr>
        <w:t>提示：在桶和纸张中间很可能会有烟雾渗出。</w:t>
      </w:r>
    </w:p>
    <w:p w14:paraId="70D4D635" w14:textId="77777777" w:rsidR="007B40BE" w:rsidRDefault="007B40BE" w:rsidP="007B40BE">
      <w:pPr>
        <w:pStyle w:val="ListParagraph"/>
        <w:spacing w:line="315" w:lineRule="atLeast"/>
        <w:ind w:hanging="360"/>
      </w:pPr>
      <w:r>
        <w:t>6.</w:t>
      </w:r>
      <w:r>
        <w:rPr>
          <w:sz w:val="14"/>
          <w:szCs w:val="14"/>
        </w:rPr>
        <w:t xml:space="preserve">       </w:t>
      </w:r>
      <w:r>
        <w:t>Stop pumping when the cigarette has burned to within 0.5cm of the filter.</w:t>
      </w:r>
    </w:p>
    <w:p w14:paraId="302AB394" w14:textId="77777777" w:rsidR="007B40BE" w:rsidRDefault="007B40BE" w:rsidP="007B40BE">
      <w:pPr>
        <w:pStyle w:val="ListParagraph"/>
        <w:spacing w:line="315" w:lineRule="atLeast"/>
        <w:ind w:hanging="360"/>
      </w:pPr>
      <w:r>
        <w:t>       </w:t>
      </w:r>
      <w:r>
        <w:rPr>
          <w:rFonts w:hint="eastAsia"/>
        </w:rPr>
        <w:t>在香烟燃烧到距离烟头只有</w:t>
      </w:r>
      <w:r>
        <w:t>0.5</w:t>
      </w:r>
      <w:r>
        <w:rPr>
          <w:rFonts w:hint="eastAsia"/>
        </w:rPr>
        <w:t>厘米处停止泵入空气。</w:t>
      </w:r>
    </w:p>
    <w:p w14:paraId="71380636" w14:textId="77777777" w:rsidR="007B40BE" w:rsidRDefault="007B40BE" w:rsidP="007B40BE">
      <w:pPr>
        <w:pStyle w:val="ListParagraph"/>
        <w:spacing w:line="315" w:lineRule="atLeast"/>
        <w:ind w:hanging="360"/>
      </w:pPr>
      <w:r>
        <w:t>7.</w:t>
      </w:r>
      <w:r>
        <w:rPr>
          <w:sz w:val="14"/>
          <w:szCs w:val="14"/>
        </w:rPr>
        <w:t xml:space="preserve">       </w:t>
      </w:r>
      <w:r>
        <w:t>Remove the cigarette assembly from the flask, remove and extinguish the cigarette.</w:t>
      </w:r>
    </w:p>
    <w:p w14:paraId="0D533078" w14:textId="77777777" w:rsidR="007B40BE" w:rsidRDefault="007B40BE" w:rsidP="007B40BE">
      <w:pPr>
        <w:pStyle w:val="ListParagraph"/>
        <w:spacing w:line="315" w:lineRule="atLeast"/>
        <w:ind w:hanging="360"/>
      </w:pPr>
      <w:r>
        <w:t xml:space="preserve">        </w:t>
      </w:r>
      <w:r>
        <w:rPr>
          <w:rFonts w:hint="eastAsia"/>
        </w:rPr>
        <w:t>从收集器中取出香烟并熄灭。</w:t>
      </w:r>
    </w:p>
    <w:p w14:paraId="4B771FF8" w14:textId="77777777" w:rsidR="007B40BE" w:rsidRDefault="007B40BE" w:rsidP="007B40BE">
      <w:pPr>
        <w:pStyle w:val="ListParagraph"/>
        <w:spacing w:line="315" w:lineRule="atLeast"/>
        <w:ind w:hanging="360"/>
      </w:pPr>
      <w:r>
        <w:t>8.</w:t>
      </w:r>
      <w:r>
        <w:rPr>
          <w:sz w:val="14"/>
          <w:szCs w:val="14"/>
        </w:rPr>
        <w:t xml:space="preserve">       </w:t>
      </w:r>
      <w:r>
        <w:t>Repeat Steps 3 through 7 if you are doing a multiple sampling.</w:t>
      </w:r>
    </w:p>
    <w:p w14:paraId="341245A9" w14:textId="77777777" w:rsidR="007B40BE" w:rsidRDefault="007B40BE" w:rsidP="007B40BE">
      <w:pPr>
        <w:pStyle w:val="ListParagraph"/>
        <w:spacing w:line="315" w:lineRule="atLeast"/>
        <w:ind w:hanging="360"/>
      </w:pPr>
      <w:r>
        <w:t>       </w:t>
      </w:r>
      <w:r>
        <w:rPr>
          <w:rFonts w:hint="eastAsia"/>
        </w:rPr>
        <w:t>如果要进行多重抽样就重复第</w:t>
      </w:r>
      <w:r>
        <w:t>3</w:t>
      </w:r>
      <w:r>
        <w:rPr>
          <w:rFonts w:hint="eastAsia"/>
        </w:rPr>
        <w:t>至第</w:t>
      </w:r>
      <w:r>
        <w:t>7</w:t>
      </w:r>
      <w:r>
        <w:rPr>
          <w:rFonts w:hint="eastAsia"/>
        </w:rPr>
        <w:t>步。</w:t>
      </w:r>
    </w:p>
    <w:p w14:paraId="3C0732B2" w14:textId="77777777" w:rsidR="007B40BE" w:rsidRDefault="007B40BE" w:rsidP="007B40BE">
      <w:pPr>
        <w:pStyle w:val="ListParagraph"/>
        <w:spacing w:line="315" w:lineRule="atLeast"/>
        <w:ind w:hanging="360"/>
      </w:pPr>
      <w:r>
        <w:t>9.</w:t>
      </w:r>
      <w:r>
        <w:rPr>
          <w:sz w:val="14"/>
          <w:szCs w:val="14"/>
        </w:rPr>
        <w:t xml:space="preserve">       </w:t>
      </w:r>
      <w:r>
        <w:t>When the smoking procedure is completed, wait for at least one minute so the remaining smoke in the bucket can settle on the paper.</w:t>
      </w:r>
    </w:p>
    <w:p w14:paraId="7B30A962" w14:textId="77777777" w:rsidR="007B40BE" w:rsidRDefault="007B40BE" w:rsidP="007B40BE">
      <w:pPr>
        <w:pStyle w:val="ListParagraph"/>
        <w:spacing w:line="315" w:lineRule="atLeast"/>
        <w:ind w:hanging="360"/>
      </w:pPr>
      <w:r>
        <w:t>       </w:t>
      </w:r>
      <w:r>
        <w:rPr>
          <w:rFonts w:hint="eastAsia"/>
        </w:rPr>
        <w:t>当烟雾产生已经完成，等候至少一分钟以使桶中的烟雾可以固定到纸张上。</w:t>
      </w:r>
    </w:p>
    <w:p w14:paraId="14DF02D3" w14:textId="77777777" w:rsidR="007B40BE" w:rsidRDefault="007B40BE" w:rsidP="007B40BE">
      <w:pPr>
        <w:pStyle w:val="ListParagraph"/>
        <w:spacing w:line="315" w:lineRule="atLeast"/>
        <w:ind w:hanging="360"/>
      </w:pPr>
      <w:r>
        <w:lastRenderedPageBreak/>
        <w:t>10.</w:t>
      </w:r>
      <w:r>
        <w:rPr>
          <w:sz w:val="14"/>
          <w:szCs w:val="14"/>
        </w:rPr>
        <w:t xml:space="preserve">   </w:t>
      </w:r>
      <w:r>
        <w:t>Lift the bucket and remove the paper.</w:t>
      </w:r>
    </w:p>
    <w:p w14:paraId="4A7C139F" w14:textId="77777777" w:rsidR="007B40BE" w:rsidRDefault="007B40BE" w:rsidP="007B40BE">
      <w:pPr>
        <w:pStyle w:val="ListParagraph"/>
        <w:spacing w:line="315" w:lineRule="atLeast"/>
        <w:ind w:hanging="360"/>
      </w:pPr>
      <w:r>
        <w:t>       </w:t>
      </w:r>
      <w:r>
        <w:rPr>
          <w:rFonts w:hint="eastAsia"/>
        </w:rPr>
        <w:t>最后拿起桶并取出纸张。</w:t>
      </w:r>
    </w:p>
    <w:p w14:paraId="150992BB" w14:textId="77777777" w:rsidR="007B40BE" w:rsidRDefault="007B40BE" w:rsidP="007B40BE">
      <w:pPr>
        <w:pStyle w:val="ListParagraph"/>
        <w:spacing w:line="315" w:lineRule="atLeast"/>
        <w:ind w:hanging="360"/>
      </w:pPr>
      <w:r>
        <w:br/>
      </w:r>
      <w:r>
        <w:rPr>
          <w:b/>
          <w:bCs/>
        </w:rPr>
        <w:t>WARNING!!!</w:t>
      </w:r>
      <w:r>
        <w:t> The smoke on the paper (“</w:t>
      </w:r>
      <w:proofErr w:type="gramStart"/>
      <w:r>
        <w:t>third-hand</w:t>
      </w:r>
      <w:proofErr w:type="gramEnd"/>
      <w:r>
        <w:t>” smoke) is just as toxic and dangerous as second-hand smoke. Maintain adequate negative ventilation when handling the paper and avoid skin contact.</w:t>
      </w:r>
    </w:p>
    <w:p w14:paraId="2B4ECCDA" w14:textId="77777777" w:rsidR="007B40BE" w:rsidRDefault="007B40BE" w:rsidP="007B40BE">
      <w:pPr>
        <w:pStyle w:val="ListParagraph"/>
        <w:spacing w:line="315" w:lineRule="atLeast"/>
        <w:ind w:hanging="360"/>
      </w:pPr>
      <w:r>
        <w:t xml:space="preserve">    </w:t>
      </w:r>
      <w:r>
        <w:rPr>
          <w:rFonts w:hint="eastAsia"/>
        </w:rPr>
        <w:t>警告！！！纸张上的烟（</w:t>
      </w:r>
      <w:r>
        <w:t>“</w:t>
      </w:r>
      <w:r>
        <w:rPr>
          <w:rFonts w:hint="eastAsia"/>
        </w:rPr>
        <w:t>三手</w:t>
      </w:r>
      <w:r>
        <w:t>”</w:t>
      </w:r>
      <w:r>
        <w:rPr>
          <w:rFonts w:hint="eastAsia"/>
        </w:rPr>
        <w:t>烟）跟二手烟同样具有毒性和危害性。在展示时避免与皮肤直接接触并保证通风。</w:t>
      </w:r>
    </w:p>
    <w:p w14:paraId="09159486" w14:textId="77777777" w:rsidR="007B40BE" w:rsidRDefault="007B40BE" w:rsidP="007B40BE">
      <w:pPr>
        <w:pStyle w:val="ListParagraph"/>
        <w:spacing w:line="315" w:lineRule="atLeast"/>
        <w:ind w:hanging="360"/>
      </w:pPr>
      <w:r>
        <w:t xml:space="preserve">    </w:t>
      </w:r>
      <w:r>
        <w:rPr>
          <w:b/>
          <w:bCs/>
        </w:rPr>
        <w:t>Results:</w:t>
      </w:r>
    </w:p>
    <w:p w14:paraId="1BEF9D8B" w14:textId="77777777" w:rsidR="007B40BE" w:rsidRDefault="007B40BE" w:rsidP="007B40BE">
      <w:pPr>
        <w:spacing w:before="100" w:beforeAutospacing="1" w:after="100" w:afterAutospacing="1" w:line="315" w:lineRule="atLeast"/>
      </w:pPr>
      <w:r>
        <w:t>The sheets of paper are labeled with the quantity smoked and are displayed. The very important point to make is that if someone smokes the quantity shown on the sheet each day, then that is the amount of smoke that enters their lungs each day!</w:t>
      </w:r>
    </w:p>
    <w:p w14:paraId="527B8E33" w14:textId="77777777" w:rsidR="007B40BE" w:rsidRDefault="007B40BE" w:rsidP="007B40BE">
      <w:pPr>
        <w:spacing w:before="100" w:beforeAutospacing="1" w:after="100" w:afterAutospacing="1" w:line="315" w:lineRule="atLeast"/>
      </w:pPr>
      <w:r>
        <w:rPr>
          <w:rFonts w:hint="eastAsia"/>
        </w:rPr>
        <w:t>结论：纸张上注明香烟的数量后展示。重要的一点是如果将某人每日吸烟的数量展示在纸张上，那就是他每摄入到肺中的烟量。</w:t>
      </w:r>
    </w:p>
    <w:p w14:paraId="690B16E9" w14:textId="77777777" w:rsidR="007B40BE" w:rsidRDefault="007B40BE" w:rsidP="007B40BE">
      <w:pPr>
        <w:spacing w:before="100" w:beforeAutospacing="1" w:after="100" w:afterAutospacing="1" w:line="315" w:lineRule="atLeast"/>
      </w:pPr>
      <w:r>
        <w:rPr>
          <w:noProof/>
        </w:rPr>
        <w:drawing>
          <wp:inline distT="0" distB="0" distL="0" distR="0" wp14:anchorId="251AAB36" wp14:editId="0B26F111">
            <wp:extent cx="5934075" cy="4448175"/>
            <wp:effectExtent l="19050" t="0" r="9525" b="0"/>
            <wp:docPr id="6" name="Picture 5" descr="cid:824E6440@2F244E4C.DE26F6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824E6440@2F244E4C.DE26F652.jpg"/>
                    <pic:cNvPicPr>
                      <a:picLocks noChangeAspect="1" noChangeArrowheads="1"/>
                    </pic:cNvPicPr>
                  </pic:nvPicPr>
                  <pic:blipFill>
                    <a:blip r:embed="rId16" r:link="rId17" cstate="print"/>
                    <a:srcRect/>
                    <a:stretch>
                      <a:fillRect/>
                    </a:stretch>
                  </pic:blipFill>
                  <pic:spPr bwMode="auto">
                    <a:xfrm>
                      <a:off x="0" y="0"/>
                      <a:ext cx="5934075" cy="4448175"/>
                    </a:xfrm>
                    <a:prstGeom prst="rect">
                      <a:avLst/>
                    </a:prstGeom>
                    <a:noFill/>
                    <a:ln w="9525">
                      <a:noFill/>
                      <a:miter lim="800000"/>
                      <a:headEnd/>
                      <a:tailEnd/>
                    </a:ln>
                  </pic:spPr>
                </pic:pic>
              </a:graphicData>
            </a:graphic>
          </wp:inline>
        </w:drawing>
      </w:r>
    </w:p>
    <w:p w14:paraId="697AE76C" w14:textId="77777777" w:rsidR="007B40BE" w:rsidRDefault="007B40BE" w:rsidP="007B40BE">
      <w:pPr>
        <w:spacing w:before="100" w:beforeAutospacing="1" w:after="100" w:afterAutospacing="1" w:line="315" w:lineRule="atLeast"/>
      </w:pPr>
      <w:r>
        <w:lastRenderedPageBreak/>
        <w:t>If this is of further interest, I would be delighted to meet with you and assist in any way with the planning. I expect no compensation other than to see the People in my new country have healthier, more prosperous lives.</w:t>
      </w:r>
    </w:p>
    <w:p w14:paraId="2B0D00F6" w14:textId="77777777" w:rsidR="007B40BE" w:rsidRDefault="007B40BE" w:rsidP="007B40BE">
      <w:pPr>
        <w:spacing w:before="100" w:beforeAutospacing="1" w:after="100" w:afterAutospacing="1" w:line="315" w:lineRule="atLeast"/>
      </w:pPr>
      <w:r>
        <w:rPr>
          <w:rFonts w:hint="eastAsia"/>
        </w:rPr>
        <w:t>如果您对以上内容感兴趣，我非常乐意与您面谈，会面的计划可由您来安排。我不期待任何的回报，可希望在我的新国家里人们可以更健康更有活力。</w:t>
      </w:r>
    </w:p>
    <w:p w14:paraId="2CEAB855" w14:textId="77777777" w:rsidR="007B40BE" w:rsidRDefault="007B40BE" w:rsidP="007B40BE">
      <w:pPr>
        <w:spacing w:before="100" w:beforeAutospacing="1" w:after="100" w:afterAutospacing="1" w:line="315" w:lineRule="atLeast"/>
      </w:pPr>
      <w:r>
        <w:t>This is truly science at its best.</w:t>
      </w:r>
    </w:p>
    <w:p w14:paraId="43AE5BFC" w14:textId="77777777" w:rsidR="007B40BE" w:rsidRDefault="007B40BE" w:rsidP="007B40BE">
      <w:pPr>
        <w:spacing w:before="100" w:beforeAutospacing="1" w:after="100" w:afterAutospacing="1" w:line="315" w:lineRule="atLeast"/>
      </w:pPr>
      <w:r>
        <w:rPr>
          <w:rFonts w:hint="eastAsia"/>
        </w:rPr>
        <w:t>这是正真的科学。</w:t>
      </w:r>
    </w:p>
    <w:p w14:paraId="130BBADA" w14:textId="77777777" w:rsidR="007B40BE" w:rsidRDefault="007B40BE" w:rsidP="007B40BE">
      <w:pPr>
        <w:spacing w:before="100" w:beforeAutospacing="1" w:after="100" w:afterAutospacing="1" w:line="315" w:lineRule="atLeast"/>
      </w:pPr>
      <w:r>
        <w:t> </w:t>
      </w:r>
    </w:p>
    <w:p w14:paraId="440BEAAD" w14:textId="77777777" w:rsidR="007B40BE" w:rsidRDefault="007B40BE" w:rsidP="007B40BE">
      <w:pPr>
        <w:spacing w:before="100" w:beforeAutospacing="1" w:after="100" w:afterAutospacing="1" w:line="315" w:lineRule="atLeast"/>
      </w:pPr>
      <w:r>
        <w:t>Peace,</w:t>
      </w:r>
    </w:p>
    <w:p w14:paraId="1836D281" w14:textId="77777777" w:rsidR="007B40BE" w:rsidRDefault="007B40BE" w:rsidP="007B40BE">
      <w:pPr>
        <w:spacing w:before="100" w:beforeAutospacing="1" w:after="100" w:afterAutospacing="1" w:line="315" w:lineRule="atLeast"/>
      </w:pPr>
      <w:r>
        <w:t> </w:t>
      </w:r>
    </w:p>
    <w:p w14:paraId="0A3668AC" w14:textId="77777777" w:rsidR="00000000" w:rsidRDefault="007B40BE" w:rsidP="00791CC0">
      <w:pPr>
        <w:spacing w:before="100" w:beforeAutospacing="1" w:after="100" w:afterAutospacing="1" w:line="315" w:lineRule="atLeast"/>
      </w:pPr>
      <w:r>
        <w:t>Don</w:t>
      </w:r>
    </w:p>
    <w:p w14:paraId="760F2293" w14:textId="4BE26CBB" w:rsidR="00381055" w:rsidRDefault="00381055" w:rsidP="00791CC0">
      <w:pPr>
        <w:spacing w:before="100" w:beforeAutospacing="1" w:after="100" w:afterAutospacing="1" w:line="315" w:lineRule="atLeast"/>
      </w:pPr>
      <w:r>
        <w:t>11 September 2024</w:t>
      </w:r>
    </w:p>
    <w:p w14:paraId="3BA4F6F2" w14:textId="46C5958D" w:rsidR="003B2410" w:rsidRPr="003B2410" w:rsidRDefault="003B2410" w:rsidP="00791CC0">
      <w:pPr>
        <w:spacing w:before="100" w:beforeAutospacing="1" w:after="100" w:afterAutospacing="1" w:line="315" w:lineRule="atLeast"/>
        <w:rPr>
          <w:sz w:val="22"/>
          <w:szCs w:val="22"/>
        </w:rPr>
      </w:pPr>
      <w:r w:rsidRPr="003B2410">
        <w:rPr>
          <w:rFonts w:ascii="Arial" w:hAnsi="Arial" w:cs="Arial"/>
          <w:color w:val="000000"/>
          <w:sz w:val="22"/>
          <w:szCs w:val="22"/>
          <w:shd w:val="clear" w:color="auto" w:fill="FFFFFF"/>
        </w:rPr>
        <w:t>Don “Orfeo” Rechtman (</w:t>
      </w:r>
      <w:r w:rsidRPr="003B2410">
        <w:rPr>
          <w:rFonts w:ascii="SimSun" w:eastAsia="SimSun" w:hAnsi="SimSun" w:hint="eastAsia"/>
          <w:color w:val="000000"/>
          <w:sz w:val="22"/>
          <w:szCs w:val="22"/>
          <w:shd w:val="clear" w:color="auto" w:fill="FFFFFF"/>
        </w:rPr>
        <w:t>唐瑞民</w:t>
      </w:r>
      <w:r w:rsidRPr="003B2410">
        <w:rPr>
          <w:rFonts w:ascii="Calibri" w:hAnsi="Calibri" w:cs="Calibri"/>
          <w:color w:val="000000"/>
          <w:sz w:val="22"/>
          <w:szCs w:val="22"/>
          <w:shd w:val="clear" w:color="auto" w:fill="FFFFFF"/>
        </w:rPr>
        <w:t>)</w:t>
      </w:r>
      <w:r w:rsidRPr="003B2410">
        <w:rPr>
          <w:rFonts w:ascii="Arial" w:hAnsi="Arial" w:cs="Arial"/>
          <w:color w:val="000000"/>
          <w:sz w:val="22"/>
          <w:szCs w:val="22"/>
        </w:rPr>
        <w:br/>
      </w:r>
      <w:r w:rsidRPr="003B2410">
        <w:rPr>
          <w:rFonts w:ascii="Arial" w:hAnsi="Arial" w:cs="Arial"/>
          <w:color w:val="000000"/>
          <w:sz w:val="22"/>
          <w:szCs w:val="22"/>
          <w:shd w:val="clear" w:color="auto" w:fill="FFFFFF"/>
        </w:rPr>
        <w:t xml:space="preserve">Star Pavilion, Phase II, </w:t>
      </w:r>
      <w:proofErr w:type="spellStart"/>
      <w:r w:rsidRPr="003B2410">
        <w:rPr>
          <w:rFonts w:ascii="Arial" w:hAnsi="Arial" w:cs="Arial"/>
          <w:color w:val="000000"/>
          <w:sz w:val="22"/>
          <w:szCs w:val="22"/>
          <w:shd w:val="clear" w:color="auto" w:fill="FFFFFF"/>
        </w:rPr>
        <w:t>Wanshida</w:t>
      </w:r>
      <w:proofErr w:type="spellEnd"/>
      <w:r w:rsidRPr="003B2410">
        <w:rPr>
          <w:rFonts w:ascii="Arial" w:hAnsi="Arial" w:cs="Arial"/>
          <w:color w:val="000000"/>
          <w:sz w:val="22"/>
          <w:szCs w:val="22"/>
          <w:shd w:val="clear" w:color="auto" w:fill="FFFFFF"/>
        </w:rPr>
        <w:t xml:space="preserve"> </w:t>
      </w:r>
      <w:proofErr w:type="spellStart"/>
      <w:r w:rsidRPr="003B2410">
        <w:rPr>
          <w:rFonts w:ascii="Arial" w:hAnsi="Arial" w:cs="Arial"/>
          <w:color w:val="000000"/>
          <w:sz w:val="22"/>
          <w:szCs w:val="22"/>
          <w:shd w:val="clear" w:color="auto" w:fill="FFFFFF"/>
        </w:rPr>
        <w:t>Mingyuan</w:t>
      </w:r>
      <w:proofErr w:type="spellEnd"/>
      <w:r w:rsidRPr="003B2410">
        <w:rPr>
          <w:rFonts w:ascii="Arial" w:hAnsi="Arial" w:cs="Arial"/>
          <w:color w:val="000000"/>
          <w:sz w:val="22"/>
          <w:szCs w:val="22"/>
          <w:shd w:val="clear" w:color="auto" w:fill="FFFFFF"/>
        </w:rPr>
        <w:t xml:space="preserve">, </w:t>
      </w:r>
      <w:proofErr w:type="spellStart"/>
      <w:r w:rsidRPr="003B2410">
        <w:rPr>
          <w:rFonts w:ascii="Arial" w:hAnsi="Arial" w:cs="Arial"/>
          <w:color w:val="000000"/>
          <w:sz w:val="22"/>
          <w:szCs w:val="22"/>
          <w:shd w:val="clear" w:color="auto" w:fill="FFFFFF"/>
        </w:rPr>
        <w:t>Taining</w:t>
      </w:r>
      <w:proofErr w:type="spellEnd"/>
      <w:r w:rsidRPr="003B2410">
        <w:rPr>
          <w:rFonts w:ascii="Arial" w:hAnsi="Arial" w:cs="Arial"/>
          <w:color w:val="000000"/>
          <w:sz w:val="22"/>
          <w:szCs w:val="22"/>
          <w:shd w:val="clear" w:color="auto" w:fill="FFFFFF"/>
        </w:rPr>
        <w:t xml:space="preserve"> Road, </w:t>
      </w:r>
      <w:proofErr w:type="spellStart"/>
      <w:r w:rsidRPr="003B2410">
        <w:rPr>
          <w:rFonts w:ascii="Arial" w:hAnsi="Arial" w:cs="Arial"/>
          <w:color w:val="000000"/>
          <w:sz w:val="22"/>
          <w:szCs w:val="22"/>
          <w:shd w:val="clear" w:color="auto" w:fill="FFFFFF"/>
        </w:rPr>
        <w:t>Luohu</w:t>
      </w:r>
      <w:proofErr w:type="spellEnd"/>
      <w:r w:rsidRPr="003B2410">
        <w:rPr>
          <w:rFonts w:ascii="Arial" w:hAnsi="Arial" w:cs="Arial"/>
          <w:color w:val="000000"/>
          <w:sz w:val="22"/>
          <w:szCs w:val="22"/>
          <w:shd w:val="clear" w:color="auto" w:fill="FFFFFF"/>
        </w:rPr>
        <w:t xml:space="preserve"> District, Shenzhen, Guangdong, </w:t>
      </w:r>
      <w:proofErr w:type="gramStart"/>
      <w:r w:rsidRPr="003B2410">
        <w:rPr>
          <w:rFonts w:ascii="Arial" w:hAnsi="Arial" w:cs="Arial"/>
          <w:color w:val="000000"/>
          <w:sz w:val="22"/>
          <w:szCs w:val="22"/>
          <w:shd w:val="clear" w:color="auto" w:fill="FFFFFF"/>
        </w:rPr>
        <w:t>China  518001</w:t>
      </w:r>
      <w:proofErr w:type="gramEnd"/>
      <w:r w:rsidRPr="003B2410">
        <w:rPr>
          <w:rFonts w:ascii="Arial" w:hAnsi="Arial" w:cs="Arial"/>
          <w:color w:val="000000"/>
          <w:sz w:val="22"/>
          <w:szCs w:val="22"/>
          <w:shd w:val="clear" w:color="auto" w:fill="FFFFFF"/>
        </w:rPr>
        <w:br/>
      </w:r>
      <w:r w:rsidRPr="003B2410">
        <w:rPr>
          <w:rFonts w:ascii="Arial" w:hAnsi="Arial" w:cs="Arial" w:hint="eastAsia"/>
          <w:color w:val="000000"/>
          <w:sz w:val="22"/>
          <w:szCs w:val="22"/>
          <w:shd w:val="clear" w:color="auto" w:fill="FFFFFF"/>
        </w:rPr>
        <w:t>广东</w:t>
      </w:r>
      <w:r w:rsidRPr="003B2410">
        <w:rPr>
          <w:rFonts w:ascii="Arial" w:hAnsi="Arial" w:cs="Arial"/>
          <w:color w:val="000000"/>
          <w:sz w:val="22"/>
          <w:szCs w:val="22"/>
          <w:shd w:val="clear" w:color="auto" w:fill="FFFFFF"/>
        </w:rPr>
        <w:t>省深圳市罗湖区太宁路万事达名苑二期明星阁</w:t>
      </w:r>
      <w:r w:rsidRPr="003B2410">
        <w:rPr>
          <w:rFonts w:ascii="Arial" w:hAnsi="Arial" w:cs="Arial"/>
          <w:color w:val="000000"/>
          <w:sz w:val="22"/>
          <w:szCs w:val="22"/>
        </w:rPr>
        <w:br/>
      </w:r>
      <w:r w:rsidRPr="003B2410">
        <w:rPr>
          <w:rFonts w:ascii="Arial" w:hAnsi="Arial" w:cs="Arial"/>
          <w:color w:val="000000"/>
          <w:sz w:val="22"/>
          <w:szCs w:val="22"/>
          <w:shd w:val="clear" w:color="auto" w:fill="FFFFFF"/>
        </w:rPr>
        <w:t>518001</w:t>
      </w:r>
      <w:r w:rsidRPr="003B2410">
        <w:rPr>
          <w:rFonts w:ascii="Arial" w:hAnsi="Arial" w:cs="Arial"/>
          <w:color w:val="000000"/>
          <w:sz w:val="22"/>
          <w:szCs w:val="22"/>
          <w:shd w:val="clear" w:color="auto" w:fill="FFFFFF"/>
        </w:rPr>
        <w:br/>
        <w:t>Phone (China): (+86) 135-2889-6144</w:t>
      </w:r>
      <w:r w:rsidRPr="003B2410">
        <w:rPr>
          <w:rFonts w:ascii="Arial" w:hAnsi="Arial" w:cs="Arial"/>
          <w:color w:val="000000"/>
          <w:sz w:val="22"/>
          <w:szCs w:val="22"/>
          <w:shd w:val="clear" w:color="auto" w:fill="FFFFFF"/>
        </w:rPr>
        <w:br/>
      </w:r>
      <w:proofErr w:type="spellStart"/>
      <w:r w:rsidRPr="003B2410">
        <w:rPr>
          <w:rFonts w:ascii="Arial" w:hAnsi="Arial" w:cs="Arial"/>
          <w:color w:val="000000"/>
          <w:sz w:val="22"/>
          <w:szCs w:val="22"/>
          <w:shd w:val="clear" w:color="auto" w:fill="FFFFFF"/>
        </w:rPr>
        <w:t>Weixin</w:t>
      </w:r>
      <w:proofErr w:type="spellEnd"/>
      <w:r w:rsidRPr="003B2410">
        <w:rPr>
          <w:rFonts w:ascii="Arial" w:hAnsi="Arial" w:cs="Arial"/>
          <w:color w:val="000000"/>
          <w:sz w:val="22"/>
          <w:szCs w:val="22"/>
          <w:shd w:val="clear" w:color="auto" w:fill="FFFFFF"/>
        </w:rPr>
        <w:t xml:space="preserve"> (WeChat) name:  </w:t>
      </w:r>
      <w:proofErr w:type="spellStart"/>
      <w:r w:rsidRPr="003B2410">
        <w:rPr>
          <w:rFonts w:ascii="Arial" w:hAnsi="Arial" w:cs="Arial"/>
          <w:color w:val="000000"/>
          <w:sz w:val="22"/>
          <w:szCs w:val="22"/>
          <w:shd w:val="clear" w:color="auto" w:fill="FFFFFF"/>
        </w:rPr>
        <w:t>oorfeo</w:t>
      </w:r>
      <w:proofErr w:type="spellEnd"/>
      <w:r w:rsidRPr="003B2410">
        <w:rPr>
          <w:rFonts w:ascii="Arial" w:hAnsi="Arial" w:cs="Arial"/>
          <w:color w:val="000000"/>
          <w:sz w:val="22"/>
          <w:szCs w:val="22"/>
          <w:shd w:val="clear" w:color="auto" w:fill="FFFFFF"/>
        </w:rPr>
        <w:br/>
      </w:r>
      <w:r w:rsidRPr="003B2410">
        <w:rPr>
          <w:rFonts w:ascii="Arial" w:hAnsi="Arial" w:cs="Arial"/>
          <w:color w:val="000000"/>
          <w:sz w:val="22"/>
          <w:szCs w:val="22"/>
          <w:shd w:val="clear" w:color="auto" w:fill="FFFFFF"/>
        </w:rPr>
        <w:br/>
      </w:r>
      <w:hyperlink r:id="rId18" w:history="1">
        <w:r w:rsidRPr="003B2410">
          <w:rPr>
            <w:rStyle w:val="Hyperlink"/>
            <w:rFonts w:ascii="Arial" w:hAnsi="Arial" w:cs="Arial"/>
            <w:b/>
            <w:bCs/>
            <w:color w:val="6666FF"/>
            <w:sz w:val="22"/>
            <w:szCs w:val="22"/>
            <w:shd w:val="clear" w:color="auto" w:fill="FFFFFF"/>
          </w:rPr>
          <w:t>don@orfeomusic.org</w:t>
        </w:r>
      </w:hyperlink>
    </w:p>
    <w:sectPr w:rsidR="003B2410" w:rsidRPr="003B2410" w:rsidSect="008E6F74">
      <w:footerReference w:type="default" r:id="rId1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890F1" w14:textId="77777777" w:rsidR="00DB3EB3" w:rsidRDefault="00DB3EB3" w:rsidP="008E6F74">
      <w:r>
        <w:separator/>
      </w:r>
    </w:p>
  </w:endnote>
  <w:endnote w:type="continuationSeparator" w:id="0">
    <w:p w14:paraId="23E2F438" w14:textId="77777777" w:rsidR="00DB3EB3" w:rsidRDefault="00DB3EB3" w:rsidP="008E6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8323432"/>
      <w:docPartObj>
        <w:docPartGallery w:val="Page Numbers (Bottom of Page)"/>
        <w:docPartUnique/>
      </w:docPartObj>
    </w:sdtPr>
    <w:sdtEndPr>
      <w:rPr>
        <w:noProof/>
      </w:rPr>
    </w:sdtEndPr>
    <w:sdtContent>
      <w:p w14:paraId="2C770260" w14:textId="77777777" w:rsidR="008E6F74" w:rsidRDefault="008E6F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A2F656" w14:textId="77777777" w:rsidR="008E6F74" w:rsidRDefault="008E6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0BC13" w14:textId="77777777" w:rsidR="00DB3EB3" w:rsidRDefault="00DB3EB3" w:rsidP="008E6F74">
      <w:r>
        <w:separator/>
      </w:r>
    </w:p>
  </w:footnote>
  <w:footnote w:type="continuationSeparator" w:id="0">
    <w:p w14:paraId="2599B0B7" w14:textId="77777777" w:rsidR="00DB3EB3" w:rsidRDefault="00DB3EB3" w:rsidP="008E6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149"/>
    <w:rsid w:val="00046953"/>
    <w:rsid w:val="001733B0"/>
    <w:rsid w:val="00381055"/>
    <w:rsid w:val="003B2410"/>
    <w:rsid w:val="00791CC0"/>
    <w:rsid w:val="007B40BE"/>
    <w:rsid w:val="008E00C3"/>
    <w:rsid w:val="008E6F74"/>
    <w:rsid w:val="009124F7"/>
    <w:rsid w:val="00AD7149"/>
    <w:rsid w:val="00BB0453"/>
    <w:rsid w:val="00C53F27"/>
    <w:rsid w:val="00D52CA6"/>
    <w:rsid w:val="00DB3EB3"/>
    <w:rsid w:val="00E47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9026"/>
  <w15:docId w15:val="{621D94A8-6A12-4705-AD60-5789F180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453"/>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BB045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0BE"/>
    <w:pPr>
      <w:spacing w:before="100" w:beforeAutospacing="1" w:after="100" w:afterAutospacing="1"/>
    </w:pPr>
  </w:style>
  <w:style w:type="paragraph" w:styleId="BalloonText">
    <w:name w:val="Balloon Text"/>
    <w:basedOn w:val="Normal"/>
    <w:link w:val="BalloonTextChar"/>
    <w:uiPriority w:val="99"/>
    <w:semiHidden/>
    <w:unhideWhenUsed/>
    <w:rsid w:val="007B40BE"/>
    <w:rPr>
      <w:rFonts w:ascii="Tahoma" w:hAnsi="Tahoma" w:cs="Tahoma"/>
      <w:sz w:val="16"/>
      <w:szCs w:val="16"/>
    </w:rPr>
  </w:style>
  <w:style w:type="character" w:customStyle="1" w:styleId="BalloonTextChar">
    <w:name w:val="Balloon Text Char"/>
    <w:basedOn w:val="DefaultParagraphFont"/>
    <w:link w:val="BalloonText"/>
    <w:uiPriority w:val="99"/>
    <w:semiHidden/>
    <w:rsid w:val="007B40BE"/>
    <w:rPr>
      <w:rFonts w:ascii="Tahoma" w:hAnsi="Tahoma" w:cs="Tahoma"/>
      <w:sz w:val="16"/>
      <w:szCs w:val="16"/>
    </w:rPr>
  </w:style>
  <w:style w:type="paragraph" w:styleId="Header">
    <w:name w:val="header"/>
    <w:basedOn w:val="Normal"/>
    <w:link w:val="HeaderChar"/>
    <w:uiPriority w:val="99"/>
    <w:unhideWhenUsed/>
    <w:rsid w:val="008E6F74"/>
    <w:pPr>
      <w:tabs>
        <w:tab w:val="center" w:pos="4680"/>
        <w:tab w:val="right" w:pos="9360"/>
      </w:tabs>
    </w:pPr>
  </w:style>
  <w:style w:type="character" w:customStyle="1" w:styleId="HeaderChar">
    <w:name w:val="Header Char"/>
    <w:basedOn w:val="DefaultParagraphFont"/>
    <w:link w:val="Header"/>
    <w:uiPriority w:val="99"/>
    <w:rsid w:val="008E6F74"/>
    <w:rPr>
      <w:rFonts w:ascii="Times New Roman" w:hAnsi="Times New Roman" w:cs="Times New Roman"/>
      <w:sz w:val="24"/>
      <w:szCs w:val="24"/>
    </w:rPr>
  </w:style>
  <w:style w:type="paragraph" w:styleId="Footer">
    <w:name w:val="footer"/>
    <w:basedOn w:val="Normal"/>
    <w:link w:val="FooterChar"/>
    <w:uiPriority w:val="99"/>
    <w:unhideWhenUsed/>
    <w:rsid w:val="008E6F74"/>
    <w:pPr>
      <w:tabs>
        <w:tab w:val="center" w:pos="4680"/>
        <w:tab w:val="right" w:pos="9360"/>
      </w:tabs>
    </w:pPr>
  </w:style>
  <w:style w:type="character" w:customStyle="1" w:styleId="FooterChar">
    <w:name w:val="Footer Char"/>
    <w:basedOn w:val="DefaultParagraphFont"/>
    <w:link w:val="Footer"/>
    <w:uiPriority w:val="99"/>
    <w:rsid w:val="008E6F74"/>
    <w:rPr>
      <w:rFonts w:ascii="Times New Roman" w:hAnsi="Times New Roman" w:cs="Times New Roman"/>
      <w:sz w:val="24"/>
      <w:szCs w:val="24"/>
    </w:rPr>
  </w:style>
  <w:style w:type="character" w:customStyle="1" w:styleId="Heading1Char">
    <w:name w:val="Heading 1 Char"/>
    <w:basedOn w:val="DefaultParagraphFont"/>
    <w:link w:val="Heading1"/>
    <w:uiPriority w:val="9"/>
    <w:rsid w:val="00BB0453"/>
    <w:rPr>
      <w:rFonts w:asciiTheme="majorHAnsi" w:eastAsiaTheme="majorEastAsia" w:hAnsiTheme="majorHAnsi" w:cstheme="majorBidi"/>
      <w:color w:val="365F91" w:themeColor="accent1" w:themeShade="BF"/>
      <w:sz w:val="32"/>
      <w:szCs w:val="32"/>
    </w:rPr>
  </w:style>
  <w:style w:type="paragraph" w:styleId="Date">
    <w:name w:val="Date"/>
    <w:basedOn w:val="Normal"/>
    <w:next w:val="Normal"/>
    <w:link w:val="DateChar"/>
    <w:uiPriority w:val="99"/>
    <w:semiHidden/>
    <w:unhideWhenUsed/>
    <w:rsid w:val="003B2410"/>
  </w:style>
  <w:style w:type="character" w:customStyle="1" w:styleId="DateChar">
    <w:name w:val="Date Char"/>
    <w:basedOn w:val="DefaultParagraphFont"/>
    <w:link w:val="Date"/>
    <w:uiPriority w:val="99"/>
    <w:semiHidden/>
    <w:rsid w:val="003B2410"/>
    <w:rPr>
      <w:rFonts w:ascii="Times New Roman" w:hAnsi="Times New Roman" w:cs="Times New Roman"/>
      <w:sz w:val="24"/>
      <w:szCs w:val="24"/>
    </w:rPr>
  </w:style>
  <w:style w:type="character" w:styleId="Hyperlink">
    <w:name w:val="Hyperlink"/>
    <w:basedOn w:val="DefaultParagraphFont"/>
    <w:uiPriority w:val="99"/>
    <w:semiHidden/>
    <w:unhideWhenUsed/>
    <w:rsid w:val="003B24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60056">
      <w:bodyDiv w:val="1"/>
      <w:marLeft w:val="0"/>
      <w:marRight w:val="0"/>
      <w:marTop w:val="0"/>
      <w:marBottom w:val="0"/>
      <w:divBdr>
        <w:top w:val="none" w:sz="0" w:space="0" w:color="auto"/>
        <w:left w:val="none" w:sz="0" w:space="0" w:color="auto"/>
        <w:bottom w:val="none" w:sz="0" w:space="0" w:color="auto"/>
        <w:right w:val="none" w:sz="0" w:space="0" w:color="auto"/>
      </w:divBdr>
    </w:div>
    <w:div w:id="1714234516">
      <w:bodyDiv w:val="1"/>
      <w:marLeft w:val="0"/>
      <w:marRight w:val="0"/>
      <w:marTop w:val="0"/>
      <w:marBottom w:val="0"/>
      <w:divBdr>
        <w:top w:val="none" w:sz="0" w:space="0" w:color="auto"/>
        <w:left w:val="none" w:sz="0" w:space="0" w:color="auto"/>
        <w:bottom w:val="none" w:sz="0" w:space="0" w:color="auto"/>
        <w:right w:val="none" w:sz="0" w:space="0" w:color="auto"/>
      </w:divBdr>
      <w:divsChild>
        <w:div w:id="1658459604">
          <w:marLeft w:val="0"/>
          <w:marRight w:val="0"/>
          <w:marTop w:val="0"/>
          <w:marBottom w:val="0"/>
          <w:divBdr>
            <w:top w:val="none" w:sz="0" w:space="0" w:color="auto"/>
            <w:left w:val="none" w:sz="0" w:space="0" w:color="auto"/>
            <w:bottom w:val="none" w:sz="0" w:space="0" w:color="auto"/>
            <w:right w:val="none" w:sz="0" w:space="0" w:color="auto"/>
          </w:divBdr>
          <w:divsChild>
            <w:div w:id="1499811424">
              <w:marLeft w:val="0"/>
              <w:marRight w:val="0"/>
              <w:marTop w:val="0"/>
              <w:marBottom w:val="0"/>
              <w:divBdr>
                <w:top w:val="none" w:sz="0" w:space="0" w:color="auto"/>
                <w:left w:val="none" w:sz="0" w:space="0" w:color="auto"/>
                <w:bottom w:val="none" w:sz="0" w:space="0" w:color="auto"/>
                <w:right w:val="none" w:sz="0" w:space="0" w:color="auto"/>
              </w:divBdr>
              <w:divsChild>
                <w:div w:id="167526937">
                  <w:marLeft w:val="0"/>
                  <w:marRight w:val="0"/>
                  <w:marTop w:val="0"/>
                  <w:marBottom w:val="0"/>
                  <w:divBdr>
                    <w:top w:val="none" w:sz="0" w:space="0" w:color="auto"/>
                    <w:left w:val="none" w:sz="0" w:space="0" w:color="auto"/>
                    <w:bottom w:val="none" w:sz="0" w:space="0" w:color="auto"/>
                    <w:right w:val="none" w:sz="0" w:space="0" w:color="auto"/>
                  </w:divBdr>
                  <w:divsChild>
                    <w:div w:id="1712223230">
                      <w:marLeft w:val="0"/>
                      <w:marRight w:val="0"/>
                      <w:marTop w:val="0"/>
                      <w:marBottom w:val="0"/>
                      <w:divBdr>
                        <w:top w:val="none" w:sz="0" w:space="0" w:color="auto"/>
                        <w:left w:val="none" w:sz="0" w:space="0" w:color="auto"/>
                        <w:bottom w:val="none" w:sz="0" w:space="0" w:color="auto"/>
                        <w:right w:val="none" w:sz="0" w:space="0" w:color="auto"/>
                      </w:divBdr>
                      <w:divsChild>
                        <w:div w:id="1817718474">
                          <w:marLeft w:val="0"/>
                          <w:marRight w:val="0"/>
                          <w:marTop w:val="0"/>
                          <w:marBottom w:val="0"/>
                          <w:divBdr>
                            <w:top w:val="none" w:sz="0" w:space="0" w:color="auto"/>
                            <w:left w:val="none" w:sz="0" w:space="0" w:color="auto"/>
                            <w:bottom w:val="none" w:sz="0" w:space="0" w:color="auto"/>
                            <w:right w:val="none" w:sz="0" w:space="0" w:color="auto"/>
                          </w:divBdr>
                        </w:div>
                        <w:div w:id="279068898">
                          <w:marLeft w:val="0"/>
                          <w:marRight w:val="0"/>
                          <w:marTop w:val="0"/>
                          <w:marBottom w:val="0"/>
                          <w:divBdr>
                            <w:top w:val="none" w:sz="0" w:space="0" w:color="auto"/>
                            <w:left w:val="none" w:sz="0" w:space="0" w:color="auto"/>
                            <w:bottom w:val="none" w:sz="0" w:space="0" w:color="auto"/>
                            <w:right w:val="none" w:sz="0" w:space="0" w:color="auto"/>
                          </w:divBdr>
                        </w:div>
                        <w:div w:id="985818335">
                          <w:marLeft w:val="0"/>
                          <w:marRight w:val="0"/>
                          <w:marTop w:val="0"/>
                          <w:marBottom w:val="0"/>
                          <w:divBdr>
                            <w:top w:val="none" w:sz="0" w:space="0" w:color="auto"/>
                            <w:left w:val="none" w:sz="0" w:space="0" w:color="auto"/>
                            <w:bottom w:val="none" w:sz="0" w:space="0" w:color="auto"/>
                            <w:right w:val="none" w:sz="0" w:space="0" w:color="auto"/>
                          </w:divBdr>
                        </w:div>
                        <w:div w:id="1703164090">
                          <w:marLeft w:val="0"/>
                          <w:marRight w:val="0"/>
                          <w:marTop w:val="0"/>
                          <w:marBottom w:val="0"/>
                          <w:divBdr>
                            <w:top w:val="none" w:sz="0" w:space="0" w:color="auto"/>
                            <w:left w:val="none" w:sz="0" w:space="0" w:color="auto"/>
                            <w:bottom w:val="none" w:sz="0" w:space="0" w:color="auto"/>
                            <w:right w:val="none" w:sz="0" w:space="0" w:color="auto"/>
                          </w:divBdr>
                        </w:div>
                        <w:div w:id="1284727308">
                          <w:marLeft w:val="0"/>
                          <w:marRight w:val="0"/>
                          <w:marTop w:val="0"/>
                          <w:marBottom w:val="0"/>
                          <w:divBdr>
                            <w:top w:val="none" w:sz="0" w:space="0" w:color="auto"/>
                            <w:left w:val="none" w:sz="0" w:space="0" w:color="auto"/>
                            <w:bottom w:val="none" w:sz="0" w:space="0" w:color="auto"/>
                            <w:right w:val="none" w:sz="0" w:space="0" w:color="auto"/>
                          </w:divBdr>
                        </w:div>
                        <w:div w:id="89467532">
                          <w:marLeft w:val="0"/>
                          <w:marRight w:val="0"/>
                          <w:marTop w:val="0"/>
                          <w:marBottom w:val="0"/>
                          <w:divBdr>
                            <w:top w:val="none" w:sz="0" w:space="0" w:color="auto"/>
                            <w:left w:val="none" w:sz="0" w:space="0" w:color="auto"/>
                            <w:bottom w:val="none" w:sz="0" w:space="0" w:color="auto"/>
                            <w:right w:val="none" w:sz="0" w:space="0" w:color="auto"/>
                          </w:divBdr>
                        </w:div>
                        <w:div w:id="1243685055">
                          <w:marLeft w:val="0"/>
                          <w:marRight w:val="0"/>
                          <w:marTop w:val="0"/>
                          <w:marBottom w:val="0"/>
                          <w:divBdr>
                            <w:top w:val="none" w:sz="0" w:space="0" w:color="auto"/>
                            <w:left w:val="none" w:sz="0" w:space="0" w:color="auto"/>
                            <w:bottom w:val="none" w:sz="0" w:space="0" w:color="auto"/>
                            <w:right w:val="none" w:sz="0" w:space="0" w:color="auto"/>
                          </w:divBdr>
                        </w:div>
                        <w:div w:id="1155604580">
                          <w:marLeft w:val="0"/>
                          <w:marRight w:val="0"/>
                          <w:marTop w:val="0"/>
                          <w:marBottom w:val="0"/>
                          <w:divBdr>
                            <w:top w:val="none" w:sz="0" w:space="0" w:color="auto"/>
                            <w:left w:val="none" w:sz="0" w:space="0" w:color="auto"/>
                            <w:bottom w:val="none" w:sz="0" w:space="0" w:color="auto"/>
                            <w:right w:val="none" w:sz="0" w:space="0" w:color="auto"/>
                          </w:divBdr>
                        </w:div>
                        <w:div w:id="754788492">
                          <w:marLeft w:val="0"/>
                          <w:marRight w:val="0"/>
                          <w:marTop w:val="0"/>
                          <w:marBottom w:val="0"/>
                          <w:divBdr>
                            <w:top w:val="none" w:sz="0" w:space="0" w:color="auto"/>
                            <w:left w:val="none" w:sz="0" w:space="0" w:color="auto"/>
                            <w:bottom w:val="none" w:sz="0" w:space="0" w:color="auto"/>
                            <w:right w:val="none" w:sz="0" w:space="0" w:color="auto"/>
                          </w:divBdr>
                        </w:div>
                        <w:div w:id="649406879">
                          <w:marLeft w:val="0"/>
                          <w:marRight w:val="0"/>
                          <w:marTop w:val="0"/>
                          <w:marBottom w:val="0"/>
                          <w:divBdr>
                            <w:top w:val="none" w:sz="0" w:space="0" w:color="auto"/>
                            <w:left w:val="none" w:sz="0" w:space="0" w:color="auto"/>
                            <w:bottom w:val="none" w:sz="0" w:space="0" w:color="auto"/>
                            <w:right w:val="none" w:sz="0" w:space="0" w:color="auto"/>
                          </w:divBdr>
                        </w:div>
                        <w:div w:id="1531600944">
                          <w:marLeft w:val="0"/>
                          <w:marRight w:val="0"/>
                          <w:marTop w:val="0"/>
                          <w:marBottom w:val="0"/>
                          <w:divBdr>
                            <w:top w:val="none" w:sz="0" w:space="0" w:color="auto"/>
                            <w:left w:val="none" w:sz="0" w:space="0" w:color="auto"/>
                            <w:bottom w:val="none" w:sz="0" w:space="0" w:color="auto"/>
                            <w:right w:val="none" w:sz="0" w:space="0" w:color="auto"/>
                          </w:divBdr>
                        </w:div>
                        <w:div w:id="1004892798">
                          <w:marLeft w:val="0"/>
                          <w:marRight w:val="0"/>
                          <w:marTop w:val="0"/>
                          <w:marBottom w:val="0"/>
                          <w:divBdr>
                            <w:top w:val="none" w:sz="0" w:space="0" w:color="auto"/>
                            <w:left w:val="none" w:sz="0" w:space="0" w:color="auto"/>
                            <w:bottom w:val="none" w:sz="0" w:space="0" w:color="auto"/>
                            <w:right w:val="none" w:sz="0" w:space="0" w:color="auto"/>
                          </w:divBdr>
                        </w:div>
                        <w:div w:id="54665948">
                          <w:marLeft w:val="0"/>
                          <w:marRight w:val="0"/>
                          <w:marTop w:val="0"/>
                          <w:marBottom w:val="0"/>
                          <w:divBdr>
                            <w:top w:val="none" w:sz="0" w:space="0" w:color="auto"/>
                            <w:left w:val="none" w:sz="0" w:space="0" w:color="auto"/>
                            <w:bottom w:val="none" w:sz="0" w:space="0" w:color="auto"/>
                            <w:right w:val="none" w:sz="0" w:space="0" w:color="auto"/>
                          </w:divBdr>
                        </w:div>
                        <w:div w:id="1677607881">
                          <w:marLeft w:val="0"/>
                          <w:marRight w:val="0"/>
                          <w:marTop w:val="0"/>
                          <w:marBottom w:val="0"/>
                          <w:divBdr>
                            <w:top w:val="none" w:sz="0" w:space="0" w:color="auto"/>
                            <w:left w:val="none" w:sz="0" w:space="0" w:color="auto"/>
                            <w:bottom w:val="none" w:sz="0" w:space="0" w:color="auto"/>
                            <w:right w:val="none" w:sz="0" w:space="0" w:color="auto"/>
                          </w:divBdr>
                        </w:div>
                        <w:div w:id="51853117">
                          <w:marLeft w:val="0"/>
                          <w:marRight w:val="0"/>
                          <w:marTop w:val="0"/>
                          <w:marBottom w:val="0"/>
                          <w:divBdr>
                            <w:top w:val="none" w:sz="0" w:space="0" w:color="auto"/>
                            <w:left w:val="none" w:sz="0" w:space="0" w:color="auto"/>
                            <w:bottom w:val="none" w:sz="0" w:space="0" w:color="auto"/>
                            <w:right w:val="none" w:sz="0" w:space="0" w:color="auto"/>
                          </w:divBdr>
                        </w:div>
                        <w:div w:id="1203666917">
                          <w:marLeft w:val="0"/>
                          <w:marRight w:val="0"/>
                          <w:marTop w:val="0"/>
                          <w:marBottom w:val="0"/>
                          <w:divBdr>
                            <w:top w:val="none" w:sz="0" w:space="0" w:color="auto"/>
                            <w:left w:val="none" w:sz="0" w:space="0" w:color="auto"/>
                            <w:bottom w:val="none" w:sz="0" w:space="0" w:color="auto"/>
                            <w:right w:val="none" w:sz="0" w:space="0" w:color="auto"/>
                          </w:divBdr>
                        </w:div>
                        <w:div w:id="499195752">
                          <w:marLeft w:val="0"/>
                          <w:marRight w:val="0"/>
                          <w:marTop w:val="0"/>
                          <w:marBottom w:val="0"/>
                          <w:divBdr>
                            <w:top w:val="none" w:sz="0" w:space="0" w:color="auto"/>
                            <w:left w:val="none" w:sz="0" w:space="0" w:color="auto"/>
                            <w:bottom w:val="none" w:sz="0" w:space="0" w:color="auto"/>
                            <w:right w:val="none" w:sz="0" w:space="0" w:color="auto"/>
                          </w:divBdr>
                        </w:div>
                        <w:div w:id="1769230845">
                          <w:marLeft w:val="0"/>
                          <w:marRight w:val="0"/>
                          <w:marTop w:val="0"/>
                          <w:marBottom w:val="0"/>
                          <w:divBdr>
                            <w:top w:val="none" w:sz="0" w:space="0" w:color="auto"/>
                            <w:left w:val="none" w:sz="0" w:space="0" w:color="auto"/>
                            <w:bottom w:val="none" w:sz="0" w:space="0" w:color="auto"/>
                            <w:right w:val="none" w:sz="0" w:space="0" w:color="auto"/>
                          </w:divBdr>
                        </w:div>
                        <w:div w:id="1948610639">
                          <w:marLeft w:val="0"/>
                          <w:marRight w:val="0"/>
                          <w:marTop w:val="0"/>
                          <w:marBottom w:val="0"/>
                          <w:divBdr>
                            <w:top w:val="none" w:sz="0" w:space="0" w:color="auto"/>
                            <w:left w:val="none" w:sz="0" w:space="0" w:color="auto"/>
                            <w:bottom w:val="none" w:sz="0" w:space="0" w:color="auto"/>
                            <w:right w:val="none" w:sz="0" w:space="0" w:color="auto"/>
                          </w:divBdr>
                        </w:div>
                        <w:div w:id="859050508">
                          <w:marLeft w:val="0"/>
                          <w:marRight w:val="0"/>
                          <w:marTop w:val="0"/>
                          <w:marBottom w:val="0"/>
                          <w:divBdr>
                            <w:top w:val="none" w:sz="0" w:space="0" w:color="auto"/>
                            <w:left w:val="none" w:sz="0" w:space="0" w:color="auto"/>
                            <w:bottom w:val="none" w:sz="0" w:space="0" w:color="auto"/>
                            <w:right w:val="none" w:sz="0" w:space="0" w:color="auto"/>
                          </w:divBdr>
                        </w:div>
                        <w:div w:id="1385716986">
                          <w:marLeft w:val="0"/>
                          <w:marRight w:val="0"/>
                          <w:marTop w:val="0"/>
                          <w:marBottom w:val="0"/>
                          <w:divBdr>
                            <w:top w:val="none" w:sz="0" w:space="0" w:color="auto"/>
                            <w:left w:val="none" w:sz="0" w:space="0" w:color="auto"/>
                            <w:bottom w:val="none" w:sz="0" w:space="0" w:color="auto"/>
                            <w:right w:val="none" w:sz="0" w:space="0" w:color="auto"/>
                          </w:divBdr>
                        </w:div>
                        <w:div w:id="2062514608">
                          <w:marLeft w:val="0"/>
                          <w:marRight w:val="0"/>
                          <w:marTop w:val="0"/>
                          <w:marBottom w:val="0"/>
                          <w:divBdr>
                            <w:top w:val="none" w:sz="0" w:space="0" w:color="auto"/>
                            <w:left w:val="none" w:sz="0" w:space="0" w:color="auto"/>
                            <w:bottom w:val="none" w:sz="0" w:space="0" w:color="auto"/>
                            <w:right w:val="none" w:sz="0" w:space="0" w:color="auto"/>
                          </w:divBdr>
                        </w:div>
                        <w:div w:id="210968696">
                          <w:marLeft w:val="0"/>
                          <w:marRight w:val="0"/>
                          <w:marTop w:val="0"/>
                          <w:marBottom w:val="0"/>
                          <w:divBdr>
                            <w:top w:val="none" w:sz="0" w:space="0" w:color="auto"/>
                            <w:left w:val="none" w:sz="0" w:space="0" w:color="auto"/>
                            <w:bottom w:val="none" w:sz="0" w:space="0" w:color="auto"/>
                            <w:right w:val="none" w:sz="0" w:space="0" w:color="auto"/>
                          </w:divBdr>
                        </w:div>
                        <w:div w:id="755250915">
                          <w:marLeft w:val="0"/>
                          <w:marRight w:val="0"/>
                          <w:marTop w:val="0"/>
                          <w:marBottom w:val="0"/>
                          <w:divBdr>
                            <w:top w:val="none" w:sz="0" w:space="0" w:color="auto"/>
                            <w:left w:val="none" w:sz="0" w:space="0" w:color="auto"/>
                            <w:bottom w:val="none" w:sz="0" w:space="0" w:color="auto"/>
                            <w:right w:val="none" w:sz="0" w:space="0" w:color="auto"/>
                          </w:divBdr>
                        </w:div>
                        <w:div w:id="1002707224">
                          <w:marLeft w:val="0"/>
                          <w:marRight w:val="0"/>
                          <w:marTop w:val="0"/>
                          <w:marBottom w:val="0"/>
                          <w:divBdr>
                            <w:top w:val="none" w:sz="0" w:space="0" w:color="auto"/>
                            <w:left w:val="none" w:sz="0" w:space="0" w:color="auto"/>
                            <w:bottom w:val="none" w:sz="0" w:space="0" w:color="auto"/>
                            <w:right w:val="none" w:sz="0" w:space="0" w:color="auto"/>
                          </w:divBdr>
                        </w:div>
                        <w:div w:id="1273241608">
                          <w:marLeft w:val="0"/>
                          <w:marRight w:val="0"/>
                          <w:marTop w:val="0"/>
                          <w:marBottom w:val="0"/>
                          <w:divBdr>
                            <w:top w:val="none" w:sz="0" w:space="0" w:color="auto"/>
                            <w:left w:val="none" w:sz="0" w:space="0" w:color="auto"/>
                            <w:bottom w:val="none" w:sz="0" w:space="0" w:color="auto"/>
                            <w:right w:val="none" w:sz="0" w:space="0" w:color="auto"/>
                          </w:divBdr>
                        </w:div>
                        <w:div w:id="1619214173">
                          <w:marLeft w:val="0"/>
                          <w:marRight w:val="0"/>
                          <w:marTop w:val="0"/>
                          <w:marBottom w:val="0"/>
                          <w:divBdr>
                            <w:top w:val="none" w:sz="0" w:space="0" w:color="auto"/>
                            <w:left w:val="none" w:sz="0" w:space="0" w:color="auto"/>
                            <w:bottom w:val="none" w:sz="0" w:space="0" w:color="auto"/>
                            <w:right w:val="none" w:sz="0" w:space="0" w:color="auto"/>
                          </w:divBdr>
                          <w:divsChild>
                            <w:div w:id="1488208672">
                              <w:marLeft w:val="0"/>
                              <w:marRight w:val="0"/>
                              <w:marTop w:val="0"/>
                              <w:marBottom w:val="0"/>
                              <w:divBdr>
                                <w:top w:val="none" w:sz="0" w:space="0" w:color="auto"/>
                                <w:left w:val="none" w:sz="0" w:space="0" w:color="auto"/>
                                <w:bottom w:val="none" w:sz="0" w:space="0" w:color="auto"/>
                                <w:right w:val="none" w:sz="0" w:space="0" w:color="auto"/>
                              </w:divBdr>
                            </w:div>
                            <w:div w:id="1142890256">
                              <w:marLeft w:val="0"/>
                              <w:marRight w:val="0"/>
                              <w:marTop w:val="0"/>
                              <w:marBottom w:val="0"/>
                              <w:divBdr>
                                <w:top w:val="none" w:sz="0" w:space="0" w:color="auto"/>
                                <w:left w:val="none" w:sz="0" w:space="0" w:color="auto"/>
                                <w:bottom w:val="none" w:sz="0" w:space="0" w:color="auto"/>
                                <w:right w:val="none" w:sz="0" w:space="0" w:color="auto"/>
                              </w:divBdr>
                            </w:div>
                            <w:div w:id="766734340">
                              <w:marLeft w:val="0"/>
                              <w:marRight w:val="0"/>
                              <w:marTop w:val="0"/>
                              <w:marBottom w:val="0"/>
                              <w:divBdr>
                                <w:top w:val="none" w:sz="0" w:space="0" w:color="auto"/>
                                <w:left w:val="none" w:sz="0" w:space="0" w:color="auto"/>
                                <w:bottom w:val="none" w:sz="0" w:space="0" w:color="auto"/>
                                <w:right w:val="none" w:sz="0" w:space="0" w:color="auto"/>
                              </w:divBdr>
                            </w:div>
                            <w:div w:id="1971478734">
                              <w:marLeft w:val="0"/>
                              <w:marRight w:val="0"/>
                              <w:marTop w:val="0"/>
                              <w:marBottom w:val="0"/>
                              <w:divBdr>
                                <w:top w:val="none" w:sz="0" w:space="0" w:color="auto"/>
                                <w:left w:val="none" w:sz="0" w:space="0" w:color="auto"/>
                                <w:bottom w:val="none" w:sz="0" w:space="0" w:color="auto"/>
                                <w:right w:val="none" w:sz="0" w:space="0" w:color="auto"/>
                              </w:divBdr>
                            </w:div>
                          </w:divsChild>
                        </w:div>
                        <w:div w:id="2011643221">
                          <w:marLeft w:val="0"/>
                          <w:marRight w:val="0"/>
                          <w:marTop w:val="0"/>
                          <w:marBottom w:val="0"/>
                          <w:divBdr>
                            <w:top w:val="none" w:sz="0" w:space="0" w:color="auto"/>
                            <w:left w:val="none" w:sz="0" w:space="0" w:color="auto"/>
                            <w:bottom w:val="none" w:sz="0" w:space="0" w:color="auto"/>
                            <w:right w:val="none" w:sz="0" w:space="0" w:color="auto"/>
                          </w:divBdr>
                        </w:div>
                        <w:div w:id="195212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824E63CF@2F244E4C.DE26F652.jpg" TargetMode="External"/><Relationship Id="rId18" Type="http://schemas.openxmlformats.org/officeDocument/2006/relationships/hyperlink" Target="mailto:don@orfeomusic.org"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cid:824D6398@2F244E4C.DE26F652.jpg" TargetMode="External"/><Relationship Id="rId12" Type="http://schemas.openxmlformats.org/officeDocument/2006/relationships/image" Target="media/image4.jpeg"/><Relationship Id="rId17" Type="http://schemas.openxmlformats.org/officeDocument/2006/relationships/image" Target="cid:824E6440@2F244E4C.DE26F652.jpg" TargetMode="External"/><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cid:824E6351@2F244E4C.DE26F652.jpg" TargetMode="External"/><Relationship Id="rId5" Type="http://schemas.openxmlformats.org/officeDocument/2006/relationships/endnotes" Target="endnotes.xml"/><Relationship Id="rId15" Type="http://schemas.openxmlformats.org/officeDocument/2006/relationships/image" Target="cid:824E632B@2F244E4C.DE26F652.jpg"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cid:824D6355@2F244E4C.DE26F652.jpg"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Music Studio</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Rechtman</dc:creator>
  <cp:lastModifiedBy>Don Rechtman</cp:lastModifiedBy>
  <cp:revision>3</cp:revision>
  <cp:lastPrinted>2023-01-15T04:52:00Z</cp:lastPrinted>
  <dcterms:created xsi:type="dcterms:W3CDTF">2024-09-11T06:34:00Z</dcterms:created>
  <dcterms:modified xsi:type="dcterms:W3CDTF">2024-09-11T06:44:00Z</dcterms:modified>
</cp:coreProperties>
</file>